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60547B">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3719E0">
        <w:rPr>
          <w:rFonts w:ascii="Times New Roman" w:hAnsi="Times New Roman" w:cs="Times New Roman"/>
          <w:b/>
          <w:bCs/>
        </w:rPr>
        <w:t xml:space="preserve">        </w:t>
      </w:r>
      <w:r w:rsidR="00496F37">
        <w:rPr>
          <w:rFonts w:ascii="Times New Roman" w:hAnsi="Times New Roman" w:cs="Times New Roman"/>
          <w:b/>
          <w:bCs/>
        </w:rPr>
        <w:t xml:space="preserve">Приказом </w:t>
      </w:r>
      <w:proofErr w:type="spellStart"/>
      <w:r w:rsidR="003719E0">
        <w:rPr>
          <w:rFonts w:ascii="Times New Roman" w:hAnsi="Times New Roman" w:cs="Times New Roman"/>
          <w:b/>
          <w:bCs/>
        </w:rPr>
        <w:t>И.о</w:t>
      </w:r>
      <w:proofErr w:type="spellEnd"/>
      <w:r w:rsidR="003719E0">
        <w:rPr>
          <w:rFonts w:ascii="Times New Roman" w:hAnsi="Times New Roman" w:cs="Times New Roman"/>
          <w:b/>
          <w:bCs/>
        </w:rPr>
        <w:t xml:space="preserve">. </w:t>
      </w:r>
      <w:r w:rsidR="00496F37">
        <w:rPr>
          <w:rFonts w:ascii="Times New Roman" w:hAnsi="Times New Roman" w:cs="Times New Roman"/>
          <w:b/>
          <w:bCs/>
        </w:rPr>
        <w:t>Генерального директора</w:t>
      </w:r>
    </w:p>
    <w:p w:rsid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38158C">
        <w:rPr>
          <w:rFonts w:ascii="Times New Roman" w:hAnsi="Times New Roman" w:cs="Times New Roman"/>
          <w:b/>
          <w:bCs/>
        </w:rPr>
        <w:t xml:space="preserve"> </w:t>
      </w:r>
      <w:r>
        <w:rPr>
          <w:rFonts w:ascii="Times New Roman" w:hAnsi="Times New Roman" w:cs="Times New Roman"/>
          <w:b/>
          <w:bCs/>
        </w:rPr>
        <w:t xml:space="preserve">ТКБ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rsidR="00BE6308"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proofErr w:type="spellStart"/>
      <w:r>
        <w:rPr>
          <w:rFonts w:ascii="Times New Roman" w:hAnsi="Times New Roman" w:cs="Times New Roman"/>
          <w:b/>
          <w:bCs/>
        </w:rPr>
        <w:t>К</w:t>
      </w:r>
      <w:r w:rsidR="003719E0">
        <w:rPr>
          <w:rFonts w:ascii="Times New Roman" w:hAnsi="Times New Roman" w:cs="Times New Roman"/>
          <w:b/>
          <w:bCs/>
        </w:rPr>
        <w:t>оровкин</w:t>
      </w:r>
      <w:r>
        <w:rPr>
          <w:rFonts w:ascii="Times New Roman" w:hAnsi="Times New Roman" w:cs="Times New Roman"/>
          <w:b/>
          <w:bCs/>
        </w:rPr>
        <w:t>а</w:t>
      </w:r>
      <w:proofErr w:type="spellEnd"/>
      <w:r>
        <w:rPr>
          <w:rFonts w:ascii="Times New Roman" w:hAnsi="Times New Roman" w:cs="Times New Roman"/>
          <w:b/>
          <w:bCs/>
        </w:rPr>
        <w:t xml:space="preserve"> </w:t>
      </w:r>
      <w:r w:rsidR="003719E0">
        <w:rPr>
          <w:rFonts w:ascii="Times New Roman" w:hAnsi="Times New Roman" w:cs="Times New Roman"/>
          <w:b/>
          <w:bCs/>
        </w:rPr>
        <w:t>А</w:t>
      </w:r>
      <w:r>
        <w:rPr>
          <w:rFonts w:ascii="Times New Roman" w:hAnsi="Times New Roman" w:cs="Times New Roman"/>
          <w:b/>
          <w:bCs/>
        </w:rPr>
        <w:t>.</w:t>
      </w:r>
      <w:r w:rsidR="003719E0">
        <w:rPr>
          <w:rFonts w:ascii="Times New Roman" w:hAnsi="Times New Roman" w:cs="Times New Roman"/>
          <w:b/>
          <w:bCs/>
        </w:rPr>
        <w:t>А</w:t>
      </w:r>
      <w:r>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38158C">
        <w:rPr>
          <w:rFonts w:ascii="Times New Roman" w:hAnsi="Times New Roman" w:cs="Times New Roman"/>
          <w:b/>
          <w:bCs/>
        </w:rPr>
        <w:t xml:space="preserve"> </w:t>
      </w:r>
      <w:r>
        <w:rPr>
          <w:rFonts w:ascii="Times New Roman" w:hAnsi="Times New Roman" w:cs="Times New Roman"/>
          <w:b/>
          <w:bCs/>
        </w:rPr>
        <w:t>от «</w:t>
      </w:r>
      <w:r w:rsidR="0038158C" w:rsidRPr="0038158C">
        <w:rPr>
          <w:rFonts w:ascii="Times New Roman" w:hAnsi="Times New Roman" w:cs="Times New Roman"/>
          <w:b/>
          <w:bCs/>
        </w:rPr>
        <w:t>26</w:t>
      </w:r>
      <w:r>
        <w:rPr>
          <w:rFonts w:ascii="Times New Roman" w:hAnsi="Times New Roman" w:cs="Times New Roman"/>
          <w:b/>
          <w:bCs/>
        </w:rPr>
        <w:t xml:space="preserve">» </w:t>
      </w:r>
      <w:r w:rsidR="0038158C">
        <w:rPr>
          <w:rFonts w:ascii="Times New Roman" w:hAnsi="Times New Roman" w:cs="Times New Roman"/>
          <w:b/>
          <w:bCs/>
        </w:rPr>
        <w:t>июля</w:t>
      </w:r>
      <w:r w:rsidR="00B60609">
        <w:rPr>
          <w:rFonts w:ascii="Times New Roman" w:hAnsi="Times New Roman" w:cs="Times New Roman"/>
          <w:b/>
          <w:bCs/>
        </w:rPr>
        <w:t xml:space="preserve"> </w:t>
      </w:r>
      <w:r>
        <w:rPr>
          <w:rFonts w:ascii="Times New Roman" w:hAnsi="Times New Roman" w:cs="Times New Roman"/>
          <w:b/>
          <w:bCs/>
        </w:rPr>
        <w:t>201</w:t>
      </w:r>
      <w:r w:rsidR="000C3E64">
        <w:rPr>
          <w:rFonts w:ascii="Times New Roman" w:hAnsi="Times New Roman" w:cs="Times New Roman"/>
          <w:b/>
          <w:bCs/>
        </w:rPr>
        <w:t>9</w:t>
      </w:r>
      <w:r>
        <w:rPr>
          <w:rFonts w:ascii="Times New Roman" w:hAnsi="Times New Roman" w:cs="Times New Roman"/>
          <w:b/>
          <w:bCs/>
        </w:rPr>
        <w:t xml:space="preserve"> г.</w:t>
      </w:r>
      <w:r w:rsidR="0038158C" w:rsidRPr="0038158C">
        <w:rPr>
          <w:rFonts w:ascii="Times New Roman" w:hAnsi="Times New Roman" w:cs="Times New Roman"/>
          <w:b/>
          <w:bCs/>
        </w:rPr>
        <w:t xml:space="preserve"> </w:t>
      </w:r>
      <w:r w:rsidR="0038158C">
        <w:rPr>
          <w:rFonts w:ascii="Times New Roman" w:hAnsi="Times New Roman" w:cs="Times New Roman"/>
          <w:b/>
          <w:bCs/>
        </w:rPr>
        <w:t>№</w:t>
      </w:r>
      <w:r w:rsidR="0038158C" w:rsidRPr="002F31C2">
        <w:rPr>
          <w:rFonts w:ascii="Times New Roman" w:hAnsi="Times New Roman" w:cs="Times New Roman"/>
          <w:b/>
          <w:bCs/>
        </w:rPr>
        <w:t xml:space="preserve"> </w:t>
      </w:r>
      <w:r w:rsidR="0038158C">
        <w:rPr>
          <w:rFonts w:ascii="Times New Roman" w:hAnsi="Times New Roman" w:cs="Times New Roman"/>
          <w:b/>
          <w:bCs/>
        </w:rPr>
        <w:t>45</w:t>
      </w:r>
    </w:p>
    <w:p w:rsidR="00496F37" w:rsidRDefault="00496F37" w:rsidP="00496F37">
      <w:pPr>
        <w:pStyle w:val="a5"/>
        <w:ind w:firstLine="0"/>
        <w:jc w:val="left"/>
        <w:rPr>
          <w:rFonts w:ascii="Times New Roman" w:hAnsi="Times New Roman" w:cs="Times New Roman"/>
          <w:b/>
          <w:bCs/>
        </w:rPr>
      </w:pPr>
    </w:p>
    <w:p w:rsidR="00E976AA" w:rsidRPr="0060547B" w:rsidRDefault="00E976AA" w:rsidP="00E976AA">
      <w:pPr>
        <w:pStyle w:val="a5"/>
        <w:ind w:firstLine="284"/>
        <w:rPr>
          <w:rFonts w:ascii="Times New Roman" w:hAnsi="Times New Roman" w:cs="Times New Roman"/>
          <w:b/>
          <w:bCs/>
        </w:rPr>
      </w:pPr>
      <w:r w:rsidRPr="0060547B">
        <w:rPr>
          <w:rFonts w:ascii="Times New Roman" w:hAnsi="Times New Roman" w:cs="Times New Roman"/>
          <w:b/>
          <w:bCs/>
        </w:rPr>
        <w:t xml:space="preserve">Изменения и дополнения </w:t>
      </w:r>
      <w:r w:rsidR="00EE7045" w:rsidRPr="0060547B">
        <w:rPr>
          <w:rFonts w:ascii="Times New Roman" w:hAnsi="Times New Roman" w:cs="Times New Roman"/>
          <w:b/>
          <w:bCs/>
        </w:rPr>
        <w:t xml:space="preserve">№ </w:t>
      </w:r>
      <w:r w:rsidR="0027312A" w:rsidRPr="0060547B">
        <w:rPr>
          <w:rFonts w:ascii="Times New Roman" w:hAnsi="Times New Roman" w:cs="Times New Roman"/>
          <w:b/>
          <w:bCs/>
        </w:rPr>
        <w:t>1</w:t>
      </w:r>
      <w:r w:rsidR="000C3E64">
        <w:rPr>
          <w:rFonts w:ascii="Times New Roman" w:hAnsi="Times New Roman" w:cs="Times New Roman"/>
          <w:b/>
          <w:bCs/>
        </w:rPr>
        <w:t>7</w:t>
      </w:r>
    </w:p>
    <w:p w:rsidR="00E976AA" w:rsidRPr="0060547B" w:rsidRDefault="00E976AA" w:rsidP="00E976AA">
      <w:pPr>
        <w:pStyle w:val="ConsTitle"/>
        <w:widowControl/>
        <w:jc w:val="center"/>
        <w:rPr>
          <w:rFonts w:ascii="Times New Roman" w:hAnsi="Times New Roman" w:cs="Times New Roman"/>
          <w:sz w:val="24"/>
          <w:szCs w:val="24"/>
        </w:rPr>
      </w:pPr>
      <w:r w:rsidRPr="0060547B">
        <w:rPr>
          <w:rFonts w:ascii="Times New Roman" w:hAnsi="Times New Roman" w:cs="Times New Roman"/>
          <w:b w:val="0"/>
          <w:bCs w:val="0"/>
          <w:sz w:val="24"/>
          <w:szCs w:val="24"/>
        </w:rPr>
        <w:t xml:space="preserve"> </w:t>
      </w:r>
      <w:r w:rsidRPr="0060547B">
        <w:rPr>
          <w:rFonts w:ascii="Times New Roman" w:hAnsi="Times New Roman" w:cs="Times New Roman"/>
          <w:sz w:val="24"/>
          <w:szCs w:val="24"/>
        </w:rPr>
        <w:t>в Правила доверительного управления</w:t>
      </w:r>
    </w:p>
    <w:p w:rsidR="00961D05" w:rsidRPr="0060547B" w:rsidRDefault="00E976AA" w:rsidP="00E976AA">
      <w:pPr>
        <w:pStyle w:val="ConsTitle"/>
        <w:jc w:val="center"/>
        <w:rPr>
          <w:rFonts w:ascii="Times New Roman" w:hAnsi="Times New Roman" w:cs="Times New Roman"/>
          <w:sz w:val="24"/>
          <w:szCs w:val="24"/>
        </w:rPr>
      </w:pPr>
      <w:r w:rsidRPr="0060547B">
        <w:rPr>
          <w:rFonts w:ascii="Times New Roman" w:hAnsi="Times New Roman" w:cs="Times New Roman"/>
          <w:sz w:val="24"/>
          <w:szCs w:val="24"/>
        </w:rPr>
        <w:t xml:space="preserve"> </w:t>
      </w:r>
      <w:r w:rsidR="00961D05" w:rsidRPr="0060547B">
        <w:rPr>
          <w:rFonts w:ascii="Times New Roman" w:hAnsi="Times New Roman" w:cs="Times New Roman"/>
          <w:sz w:val="24"/>
          <w:szCs w:val="24"/>
        </w:rPr>
        <w:t xml:space="preserve">Открытым </w:t>
      </w:r>
      <w:r w:rsidRPr="0060547B">
        <w:rPr>
          <w:rFonts w:ascii="Times New Roman" w:hAnsi="Times New Roman" w:cs="Times New Roman"/>
          <w:sz w:val="24"/>
          <w:szCs w:val="24"/>
        </w:rPr>
        <w:t xml:space="preserve">паевым инвестиционным фондом </w:t>
      </w:r>
      <w:r w:rsidR="00AB3B48">
        <w:rPr>
          <w:rFonts w:ascii="Times New Roman" w:hAnsi="Times New Roman" w:cs="Times New Roman"/>
          <w:sz w:val="24"/>
          <w:szCs w:val="24"/>
        </w:rPr>
        <w:t>рыночных финансовых инструментов</w:t>
      </w:r>
    </w:p>
    <w:p w:rsidR="005974E1" w:rsidRPr="0060547B" w:rsidRDefault="00ED20DB" w:rsidP="005974E1">
      <w:pPr>
        <w:pStyle w:val="ConsTitle"/>
        <w:jc w:val="center"/>
        <w:rPr>
          <w:rFonts w:ascii="Times New Roman" w:hAnsi="Times New Roman" w:cs="Times New Roman"/>
          <w:sz w:val="24"/>
          <w:szCs w:val="24"/>
        </w:rPr>
      </w:pPr>
      <w:r w:rsidRPr="0060547B">
        <w:rPr>
          <w:rFonts w:ascii="Times New Roman" w:hAnsi="Times New Roman" w:cs="Times New Roman"/>
          <w:spacing w:val="-1"/>
          <w:sz w:val="24"/>
          <w:szCs w:val="24"/>
        </w:rPr>
        <w:t xml:space="preserve">«ТКБ </w:t>
      </w:r>
      <w:proofErr w:type="spellStart"/>
      <w:r w:rsidR="00BE6308">
        <w:rPr>
          <w:rFonts w:ascii="Times New Roman" w:hAnsi="Times New Roman" w:cs="Times New Roman"/>
          <w:spacing w:val="-1"/>
          <w:sz w:val="24"/>
          <w:szCs w:val="24"/>
        </w:rPr>
        <w:t>Инвестмент</w:t>
      </w:r>
      <w:proofErr w:type="spellEnd"/>
      <w:r w:rsidR="00BE6308">
        <w:rPr>
          <w:rFonts w:ascii="Times New Roman" w:hAnsi="Times New Roman" w:cs="Times New Roman"/>
          <w:spacing w:val="-1"/>
          <w:sz w:val="24"/>
          <w:szCs w:val="24"/>
        </w:rPr>
        <w:t xml:space="preserve"> </w:t>
      </w:r>
      <w:proofErr w:type="spellStart"/>
      <w:r w:rsidR="00BE6308">
        <w:rPr>
          <w:rFonts w:ascii="Times New Roman" w:hAnsi="Times New Roman" w:cs="Times New Roman"/>
          <w:spacing w:val="-1"/>
          <w:sz w:val="24"/>
          <w:szCs w:val="24"/>
        </w:rPr>
        <w:t>Партнерс</w:t>
      </w:r>
      <w:proofErr w:type="spellEnd"/>
      <w:r w:rsidRPr="0060547B">
        <w:rPr>
          <w:rFonts w:ascii="Times New Roman" w:hAnsi="Times New Roman" w:cs="Times New Roman"/>
          <w:spacing w:val="-1"/>
          <w:sz w:val="24"/>
          <w:szCs w:val="24"/>
        </w:rPr>
        <w:t xml:space="preserve"> –</w:t>
      </w:r>
      <w:r w:rsidR="00B20607" w:rsidRPr="0060547B">
        <w:rPr>
          <w:rFonts w:ascii="Times New Roman" w:hAnsi="Times New Roman" w:cs="Times New Roman"/>
          <w:spacing w:val="-1"/>
          <w:sz w:val="24"/>
          <w:szCs w:val="24"/>
        </w:rPr>
        <w:t xml:space="preserve"> </w:t>
      </w:r>
      <w:r w:rsidR="009D2482" w:rsidRPr="0060547B">
        <w:rPr>
          <w:rFonts w:ascii="Times New Roman" w:hAnsi="Times New Roman" w:cs="Times New Roman"/>
          <w:spacing w:val="-1"/>
          <w:sz w:val="24"/>
          <w:szCs w:val="24"/>
        </w:rPr>
        <w:t xml:space="preserve">Фонд </w:t>
      </w:r>
      <w:r w:rsidR="0027312A" w:rsidRPr="0060547B">
        <w:rPr>
          <w:rFonts w:ascii="Times New Roman" w:hAnsi="Times New Roman" w:cs="Times New Roman"/>
          <w:spacing w:val="-1"/>
          <w:sz w:val="24"/>
          <w:szCs w:val="24"/>
        </w:rPr>
        <w:t xml:space="preserve">валютных </w:t>
      </w:r>
      <w:r w:rsidR="009D2482" w:rsidRPr="0060547B">
        <w:rPr>
          <w:rFonts w:ascii="Times New Roman" w:hAnsi="Times New Roman" w:cs="Times New Roman"/>
          <w:spacing w:val="-1"/>
          <w:sz w:val="24"/>
          <w:szCs w:val="24"/>
        </w:rPr>
        <w:t>облигаций</w:t>
      </w:r>
      <w:r w:rsidR="005974E1" w:rsidRPr="0060547B">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74019A" w:rsidRPr="00050DC4"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B3B48">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BE6308">
        <w:rPr>
          <w:rFonts w:ascii="Times New Roman" w:hAnsi="Times New Roman" w:cs="Times New Roman"/>
          <w:b w:val="0"/>
          <w:sz w:val="20"/>
          <w:szCs w:val="20"/>
        </w:rPr>
        <w:t>Инвестмент</w:t>
      </w:r>
      <w:proofErr w:type="spellEnd"/>
      <w:r w:rsidR="00BE6308">
        <w:rPr>
          <w:rFonts w:ascii="Times New Roman" w:hAnsi="Times New Roman" w:cs="Times New Roman"/>
          <w:b w:val="0"/>
          <w:sz w:val="20"/>
          <w:szCs w:val="20"/>
        </w:rPr>
        <w:t xml:space="preserve"> </w:t>
      </w:r>
      <w:proofErr w:type="spellStart"/>
      <w:r w:rsidR="00BE6308">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27312A">
        <w:rPr>
          <w:rFonts w:ascii="Times New Roman" w:hAnsi="Times New Roman" w:cs="Times New Roman"/>
          <w:b w:val="0"/>
          <w:sz w:val="20"/>
          <w:szCs w:val="20"/>
        </w:rPr>
        <w:t xml:space="preserve">валютных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27312A">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27312A" w:rsidRPr="0027312A">
        <w:rPr>
          <w:rFonts w:ascii="Times New Roman" w:hAnsi="Times New Roman" w:cs="Times New Roman"/>
          <w:b w:val="0"/>
          <w:sz w:val="20"/>
          <w:szCs w:val="20"/>
        </w:rPr>
        <w:t>0</w:t>
      </w:r>
      <w:r w:rsidRPr="005974E1">
        <w:rPr>
          <w:rFonts w:ascii="Times New Roman" w:hAnsi="Times New Roman" w:cs="Times New Roman"/>
          <w:b w:val="0"/>
          <w:sz w:val="20"/>
          <w:szCs w:val="20"/>
        </w:rPr>
        <w:t> </w:t>
      </w:r>
      <w:r w:rsidR="0027312A">
        <w:rPr>
          <w:rFonts w:ascii="Times New Roman" w:hAnsi="Times New Roman" w:cs="Times New Roman"/>
          <w:b w:val="0"/>
          <w:sz w:val="20"/>
          <w:szCs w:val="20"/>
        </w:rPr>
        <w:t>сентя</w:t>
      </w:r>
      <w:r w:rsidR="009D2482">
        <w:rPr>
          <w:rFonts w:ascii="Times New Roman" w:hAnsi="Times New Roman" w:cs="Times New Roman"/>
          <w:b w:val="0"/>
          <w:sz w:val="20"/>
          <w:szCs w:val="20"/>
        </w:rPr>
        <w:t>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27312A">
        <w:rPr>
          <w:rFonts w:ascii="Times New Roman" w:hAnsi="Times New Roman" w:cs="Times New Roman"/>
          <w:b w:val="0"/>
          <w:sz w:val="20"/>
          <w:szCs w:val="20"/>
        </w:rPr>
        <w:t>7</w:t>
      </w:r>
      <w:r w:rsidR="00BE6308">
        <w:rPr>
          <w:rFonts w:ascii="Times New Roman" w:hAnsi="Times New Roman" w:cs="Times New Roman"/>
          <w:b w:val="0"/>
          <w:sz w:val="20"/>
          <w:szCs w:val="20"/>
        </w:rPr>
        <w:t xml:space="preserve"> г. за №</w:t>
      </w:r>
      <w:r w:rsidRPr="005974E1">
        <w:rPr>
          <w:rFonts w:ascii="Times New Roman" w:hAnsi="Times New Roman" w:cs="Times New Roman"/>
          <w:b w:val="0"/>
          <w:sz w:val="20"/>
          <w:szCs w:val="20"/>
        </w:rPr>
        <w:t>0</w:t>
      </w:r>
      <w:r w:rsidR="0027312A" w:rsidRPr="0027312A">
        <w:rPr>
          <w:rFonts w:ascii="Times New Roman" w:hAnsi="Times New Roman" w:cs="Times New Roman"/>
          <w:b w:val="0"/>
          <w:sz w:val="20"/>
          <w:szCs w:val="20"/>
        </w:rPr>
        <w:t>99</w:t>
      </w:r>
      <w:r w:rsidR="009D2482">
        <w:rPr>
          <w:rFonts w:ascii="Times New Roman" w:hAnsi="Times New Roman" w:cs="Times New Roman"/>
          <w:b w:val="0"/>
          <w:sz w:val="20"/>
          <w:szCs w:val="20"/>
        </w:rPr>
        <w:t>1</w:t>
      </w:r>
      <w:r w:rsidRPr="005974E1">
        <w:rPr>
          <w:rFonts w:ascii="Times New Roman" w:hAnsi="Times New Roman" w:cs="Times New Roman"/>
          <w:b w:val="0"/>
          <w:sz w:val="20"/>
          <w:szCs w:val="20"/>
        </w:rPr>
        <w:t>-</w:t>
      </w:r>
      <w:r w:rsidR="0027312A" w:rsidRPr="0027312A">
        <w:rPr>
          <w:rFonts w:ascii="Times New Roman" w:hAnsi="Times New Roman" w:cs="Times New Roman"/>
          <w:b w:val="0"/>
          <w:sz w:val="20"/>
          <w:szCs w:val="20"/>
        </w:rPr>
        <w:t>94131990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ED7303" w:rsidTr="003B26D2">
        <w:trPr>
          <w:trHeight w:val="537"/>
        </w:trPr>
        <w:tc>
          <w:tcPr>
            <w:tcW w:w="568" w:type="dxa"/>
            <w:shd w:val="clear" w:color="auto" w:fill="F3F3F3"/>
          </w:tcPr>
          <w:p w:rsidR="00E44D5F" w:rsidRPr="00ED7303"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ED7303">
              <w:rPr>
                <w:rFonts w:ascii="Times New Roman" w:hAnsi="Times New Roman" w:cs="Times New Roman"/>
                <w:kern w:val="0"/>
                <w:sz w:val="22"/>
                <w:szCs w:val="22"/>
              </w:rPr>
              <w:t>№ п/п</w:t>
            </w:r>
          </w:p>
        </w:tc>
        <w:tc>
          <w:tcPr>
            <w:tcW w:w="1076" w:type="dxa"/>
            <w:shd w:val="clear" w:color="auto" w:fill="F3F3F3"/>
          </w:tcPr>
          <w:p w:rsidR="00E44D5F" w:rsidRPr="00ED7303" w:rsidRDefault="00E44D5F" w:rsidP="00576992">
            <w:pPr>
              <w:autoSpaceDE/>
              <w:autoSpaceDN/>
              <w:jc w:val="center"/>
              <w:rPr>
                <w:sz w:val="22"/>
                <w:szCs w:val="22"/>
              </w:rPr>
            </w:pPr>
            <w:r w:rsidRPr="00ED7303">
              <w:rPr>
                <w:sz w:val="22"/>
                <w:szCs w:val="22"/>
              </w:rPr>
              <w:t xml:space="preserve">Номер </w:t>
            </w:r>
            <w:proofErr w:type="spellStart"/>
            <w:proofErr w:type="gramStart"/>
            <w:r w:rsidRPr="00ED7303">
              <w:rPr>
                <w:sz w:val="22"/>
                <w:szCs w:val="22"/>
              </w:rPr>
              <w:t>редакти-руемого</w:t>
            </w:r>
            <w:proofErr w:type="spellEnd"/>
            <w:proofErr w:type="gramEnd"/>
          </w:p>
          <w:p w:rsidR="00E44D5F" w:rsidRPr="00ED7303" w:rsidRDefault="00E44D5F" w:rsidP="00576992">
            <w:pPr>
              <w:autoSpaceDE/>
              <w:autoSpaceDN/>
              <w:jc w:val="center"/>
              <w:rPr>
                <w:sz w:val="22"/>
                <w:szCs w:val="22"/>
              </w:rPr>
            </w:pPr>
            <w:r w:rsidRPr="00ED7303">
              <w:rPr>
                <w:sz w:val="22"/>
                <w:szCs w:val="22"/>
              </w:rPr>
              <w:t>пункта</w:t>
            </w:r>
          </w:p>
        </w:tc>
        <w:tc>
          <w:tcPr>
            <w:tcW w:w="4168" w:type="dxa"/>
            <w:shd w:val="clear" w:color="auto" w:fill="F3F3F3"/>
            <w:vAlign w:val="center"/>
          </w:tcPr>
          <w:p w:rsidR="00E44D5F" w:rsidRPr="00ED7303"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ED7303">
              <w:rPr>
                <w:rFonts w:ascii="Times New Roman" w:hAnsi="Times New Roman" w:cs="Times New Roman"/>
                <w:kern w:val="0"/>
                <w:sz w:val="22"/>
                <w:szCs w:val="22"/>
              </w:rPr>
              <w:t>Пункт в прежней редакции</w:t>
            </w:r>
          </w:p>
        </w:tc>
        <w:tc>
          <w:tcPr>
            <w:tcW w:w="4253" w:type="dxa"/>
            <w:shd w:val="clear" w:color="auto" w:fill="F3F3F3"/>
            <w:vAlign w:val="center"/>
          </w:tcPr>
          <w:p w:rsidR="00E44D5F" w:rsidRPr="00ED7303" w:rsidRDefault="00E44D5F" w:rsidP="00E44D5F">
            <w:pPr>
              <w:pStyle w:val="prg3"/>
              <w:numPr>
                <w:ilvl w:val="0"/>
                <w:numId w:val="0"/>
              </w:numPr>
              <w:jc w:val="center"/>
              <w:rPr>
                <w:rFonts w:ascii="Times New Roman" w:hAnsi="Times New Roman" w:cs="Times New Roman"/>
                <w:sz w:val="22"/>
                <w:szCs w:val="22"/>
              </w:rPr>
            </w:pPr>
            <w:r w:rsidRPr="00ED7303">
              <w:rPr>
                <w:rFonts w:ascii="Times New Roman" w:hAnsi="Times New Roman" w:cs="Times New Roman"/>
                <w:sz w:val="22"/>
                <w:szCs w:val="22"/>
              </w:rPr>
              <w:t>Пункт в новой редакции</w:t>
            </w:r>
          </w:p>
        </w:tc>
      </w:tr>
      <w:tr w:rsidR="00C067E1" w:rsidRPr="00ED7303" w:rsidTr="00C067E1">
        <w:trPr>
          <w:trHeight w:val="537"/>
        </w:trPr>
        <w:tc>
          <w:tcPr>
            <w:tcW w:w="568" w:type="dxa"/>
            <w:shd w:val="clear" w:color="auto" w:fill="auto"/>
          </w:tcPr>
          <w:p w:rsidR="00C067E1" w:rsidRPr="00BF7DE1" w:rsidRDefault="00BF7DE1" w:rsidP="00576992">
            <w:pPr>
              <w:pStyle w:val="prg3"/>
              <w:numPr>
                <w:ilvl w:val="0"/>
                <w:numId w:val="0"/>
              </w:numPr>
              <w:spacing w:line="280" w:lineRule="exact"/>
              <w:jc w:val="center"/>
              <w:rPr>
                <w:rFonts w:ascii="Times New Roman" w:hAnsi="Times New Roman" w:cs="Times New Roman"/>
                <w:kern w:val="0"/>
                <w:sz w:val="22"/>
                <w:szCs w:val="22"/>
              </w:rPr>
            </w:pPr>
            <w:r>
              <w:rPr>
                <w:rFonts w:ascii="Times New Roman" w:hAnsi="Times New Roman" w:cs="Times New Roman"/>
                <w:kern w:val="0"/>
                <w:sz w:val="22"/>
                <w:szCs w:val="22"/>
              </w:rPr>
              <w:t>1</w:t>
            </w:r>
          </w:p>
        </w:tc>
        <w:tc>
          <w:tcPr>
            <w:tcW w:w="1076" w:type="dxa"/>
            <w:shd w:val="clear" w:color="auto" w:fill="auto"/>
          </w:tcPr>
          <w:p w:rsidR="00C067E1" w:rsidRPr="00C067E1" w:rsidRDefault="00BF7DE1" w:rsidP="00576992">
            <w:pPr>
              <w:autoSpaceDE/>
              <w:autoSpaceDN/>
              <w:jc w:val="center"/>
              <w:rPr>
                <w:sz w:val="22"/>
                <w:szCs w:val="22"/>
              </w:rPr>
            </w:pPr>
            <w:r>
              <w:rPr>
                <w:sz w:val="22"/>
                <w:szCs w:val="22"/>
              </w:rPr>
              <w:t>21.</w:t>
            </w:r>
          </w:p>
        </w:tc>
        <w:tc>
          <w:tcPr>
            <w:tcW w:w="4168" w:type="dxa"/>
            <w:shd w:val="clear" w:color="auto" w:fill="auto"/>
            <w:vAlign w:val="center"/>
          </w:tcPr>
          <w:p w:rsidR="00BF7DE1" w:rsidRPr="00BF7DE1" w:rsidRDefault="00BF7DE1" w:rsidP="00BF7DE1">
            <w:pPr>
              <w:autoSpaceDE/>
              <w:autoSpaceDN/>
              <w:ind w:firstLine="720"/>
              <w:jc w:val="both"/>
              <w:rPr>
                <w:sz w:val="22"/>
                <w:szCs w:val="22"/>
                <w:lang w:eastAsia="en-US"/>
              </w:rPr>
            </w:pPr>
            <w:r w:rsidRPr="00BF7DE1">
              <w:rPr>
                <w:sz w:val="22"/>
                <w:szCs w:val="22"/>
                <w:lang w:eastAsia="en-US"/>
              </w:rPr>
              <w:t>Инвестиционная политика управляющей компании:</w:t>
            </w:r>
          </w:p>
          <w:p w:rsidR="00BF7DE1" w:rsidRPr="00BF7DE1" w:rsidRDefault="00BF7DE1" w:rsidP="00BF7DE1">
            <w:pPr>
              <w:autoSpaceDE/>
              <w:autoSpaceDN/>
              <w:jc w:val="both"/>
              <w:rPr>
                <w:sz w:val="22"/>
                <w:szCs w:val="22"/>
                <w:lang w:eastAsia="en-US"/>
              </w:rPr>
            </w:pPr>
            <w:r w:rsidRPr="00BF7DE1">
              <w:rPr>
                <w:sz w:val="22"/>
                <w:szCs w:val="22"/>
                <w:lang w:eastAsia="en-US"/>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(фьючерсные и опционные договоры (контракты)).</w:t>
            </w:r>
          </w:p>
          <w:p w:rsidR="00BF7DE1" w:rsidRPr="00BF7DE1" w:rsidRDefault="00BF7DE1" w:rsidP="00BF7DE1">
            <w:pPr>
              <w:autoSpaceDE/>
              <w:autoSpaceDN/>
              <w:jc w:val="both"/>
              <w:rPr>
                <w:sz w:val="22"/>
                <w:szCs w:val="22"/>
                <w:lang w:eastAsia="en-US"/>
              </w:rPr>
            </w:pPr>
            <w:r w:rsidRPr="00BF7DE1">
              <w:rPr>
                <w:sz w:val="22"/>
                <w:szCs w:val="22"/>
                <w:lang w:eastAsia="en-US"/>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bookmarkStart w:id="0" w:name="p_27"/>
            <w:bookmarkEnd w:id="0"/>
          </w:p>
          <w:p w:rsidR="00C067E1" w:rsidRPr="00ED7303" w:rsidRDefault="00C067E1" w:rsidP="00C067E1">
            <w:pPr>
              <w:pStyle w:val="prg3"/>
              <w:numPr>
                <w:ilvl w:val="0"/>
                <w:numId w:val="0"/>
              </w:numPr>
              <w:spacing w:line="280" w:lineRule="exact"/>
              <w:rPr>
                <w:rFonts w:ascii="Times New Roman" w:hAnsi="Times New Roman" w:cs="Times New Roman"/>
                <w:kern w:val="0"/>
                <w:sz w:val="22"/>
                <w:szCs w:val="22"/>
              </w:rPr>
            </w:pPr>
          </w:p>
        </w:tc>
        <w:tc>
          <w:tcPr>
            <w:tcW w:w="4253" w:type="dxa"/>
            <w:shd w:val="clear" w:color="auto" w:fill="auto"/>
            <w:vAlign w:val="center"/>
          </w:tcPr>
          <w:p w:rsidR="00BF7DE1" w:rsidRPr="00BF7DE1" w:rsidRDefault="00BF7DE1" w:rsidP="00BF7DE1">
            <w:pPr>
              <w:autoSpaceDE/>
              <w:autoSpaceDN/>
              <w:ind w:firstLine="720"/>
              <w:jc w:val="both"/>
              <w:rPr>
                <w:sz w:val="22"/>
                <w:szCs w:val="22"/>
                <w:lang w:eastAsia="en-US"/>
              </w:rPr>
            </w:pPr>
            <w:r w:rsidRPr="00BF7DE1">
              <w:rPr>
                <w:sz w:val="22"/>
                <w:szCs w:val="22"/>
                <w:lang w:eastAsia="en-US"/>
              </w:rPr>
              <w:t>Инвестиционная политика управляющей компании:</w:t>
            </w:r>
          </w:p>
          <w:p w:rsidR="00BF7DE1" w:rsidRPr="00BF7DE1" w:rsidRDefault="00BF7DE1" w:rsidP="00BF7DE1">
            <w:pPr>
              <w:autoSpaceDE/>
              <w:autoSpaceDN/>
              <w:jc w:val="both"/>
              <w:rPr>
                <w:sz w:val="22"/>
                <w:szCs w:val="22"/>
                <w:lang w:eastAsia="en-US"/>
              </w:rPr>
            </w:pPr>
            <w:r w:rsidRPr="00BF7DE1">
              <w:rPr>
                <w:sz w:val="22"/>
                <w:szCs w:val="22"/>
                <w:lang w:eastAsia="en-US"/>
              </w:rPr>
              <w:t>Инвестиционной политикой управляющей компании является долгосрочное вложение средств в ценные бумаги</w:t>
            </w:r>
            <w:r>
              <w:rPr>
                <w:sz w:val="22"/>
                <w:szCs w:val="22"/>
                <w:lang w:eastAsia="en-US"/>
              </w:rPr>
              <w:t xml:space="preserve">, </w:t>
            </w:r>
            <w:r w:rsidRPr="00BF7DE1">
              <w:rPr>
                <w:b/>
                <w:sz w:val="22"/>
                <w:szCs w:val="22"/>
                <w:lang w:eastAsia="en-US"/>
              </w:rPr>
              <w:t>в основном в облигации, номинированные в иностранной валюте,</w:t>
            </w:r>
            <w:r w:rsidRPr="00BF7DE1">
              <w:rPr>
                <w:sz w:val="22"/>
                <w:szCs w:val="22"/>
                <w:lang w:eastAsia="en-US"/>
              </w:rPr>
              <w:t xml:space="preserve"> и краткосрочное вложение средств в производные финансовые инструменты (фьючерсные и опционные договоры (контракты)).</w:t>
            </w:r>
          </w:p>
          <w:p w:rsidR="00C012BB" w:rsidRDefault="00BF7DE1" w:rsidP="0034192C">
            <w:pPr>
              <w:autoSpaceDE/>
              <w:autoSpaceDN/>
              <w:jc w:val="both"/>
            </w:pPr>
            <w:r w:rsidRPr="00BF7DE1">
              <w:rPr>
                <w:sz w:val="22"/>
                <w:szCs w:val="22"/>
                <w:lang w:eastAsia="en-US"/>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tc>
      </w:tr>
      <w:tr w:rsidR="00BF7DE1" w:rsidRPr="00ED7303" w:rsidTr="00C067E1">
        <w:trPr>
          <w:trHeight w:val="537"/>
        </w:trPr>
        <w:tc>
          <w:tcPr>
            <w:tcW w:w="568" w:type="dxa"/>
            <w:shd w:val="clear" w:color="auto" w:fill="auto"/>
          </w:tcPr>
          <w:p w:rsidR="00BF7DE1" w:rsidRPr="001A5E09" w:rsidRDefault="001A5E09" w:rsidP="00BF7DE1">
            <w:pPr>
              <w:pStyle w:val="prg3"/>
              <w:numPr>
                <w:ilvl w:val="0"/>
                <w:numId w:val="0"/>
              </w:numPr>
              <w:spacing w:line="280" w:lineRule="exact"/>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1076" w:type="dxa"/>
            <w:shd w:val="clear" w:color="auto" w:fill="auto"/>
          </w:tcPr>
          <w:p w:rsidR="00BF7DE1" w:rsidRDefault="00BF7DE1" w:rsidP="00BF7DE1">
            <w:pPr>
              <w:autoSpaceDE/>
              <w:autoSpaceDN/>
              <w:jc w:val="center"/>
              <w:rPr>
                <w:sz w:val="22"/>
                <w:szCs w:val="22"/>
              </w:rPr>
            </w:pPr>
            <w:r>
              <w:rPr>
                <w:sz w:val="22"/>
                <w:szCs w:val="22"/>
              </w:rPr>
              <w:t>23.1.6.</w:t>
            </w:r>
          </w:p>
        </w:tc>
        <w:tc>
          <w:tcPr>
            <w:tcW w:w="4168" w:type="dxa"/>
            <w:shd w:val="clear" w:color="auto" w:fill="auto"/>
            <w:vAlign w:val="center"/>
          </w:tcPr>
          <w:p w:rsidR="00BF7DE1" w:rsidRPr="001A5E09" w:rsidRDefault="000873FA" w:rsidP="00BF7DE1">
            <w:pPr>
              <w:pStyle w:val="prg3"/>
              <w:numPr>
                <w:ilvl w:val="0"/>
                <w:numId w:val="0"/>
              </w:numPr>
              <w:spacing w:line="280" w:lineRule="exact"/>
              <w:rPr>
                <w:rFonts w:asciiTheme="minorHAnsi" w:hAnsiTheme="minorHAnsi"/>
                <w:sz w:val="22"/>
                <w:szCs w:val="22"/>
                <w:lang w:eastAsia="en-US"/>
              </w:rPr>
            </w:pPr>
            <w:r w:rsidRPr="00353B6C">
              <w:rPr>
                <w:sz w:val="22"/>
                <w:szCs w:val="22"/>
                <w:lang w:eastAsia="en-US"/>
              </w:rPr>
              <w:t xml:space="preserve">оценочная стоимость ценных бумаг, указанных в подпунктах 22.1.5, 22.1.6 пункта 22 настоящих Правил, </w:t>
            </w:r>
            <w:r w:rsidRPr="001A5E09">
              <w:rPr>
                <w:b/>
                <w:sz w:val="22"/>
                <w:szCs w:val="22"/>
                <w:lang w:eastAsia="en-US"/>
              </w:rPr>
              <w:t>а также</w:t>
            </w:r>
            <w:r w:rsidRPr="00353B6C">
              <w:rPr>
                <w:sz w:val="22"/>
                <w:szCs w:val="22"/>
                <w:lang w:eastAsia="en-US"/>
              </w:rPr>
              <w:t xml:space="preserve"> российских и иностранных депозитарных расписок на указанные ценные бумаги, в совокупности может составлять не более </w:t>
            </w:r>
            <w:r w:rsidRPr="00C067E1">
              <w:rPr>
                <w:sz w:val="22"/>
                <w:szCs w:val="22"/>
                <w:lang w:eastAsia="en-US"/>
              </w:rPr>
              <w:t>10 (Десяти)</w:t>
            </w:r>
            <w:r w:rsidRPr="00353B6C">
              <w:rPr>
                <w:sz w:val="22"/>
                <w:szCs w:val="22"/>
                <w:lang w:eastAsia="en-US"/>
              </w:rPr>
              <w:t xml:space="preserve"> процентов стоимости активов</w:t>
            </w:r>
            <w:r w:rsidRPr="00353B6C">
              <w:rPr>
                <w:sz w:val="22"/>
                <w:szCs w:val="22"/>
              </w:rPr>
              <w:t>.</w:t>
            </w:r>
          </w:p>
        </w:tc>
        <w:tc>
          <w:tcPr>
            <w:tcW w:w="4253" w:type="dxa"/>
            <w:shd w:val="clear" w:color="auto" w:fill="auto"/>
            <w:vAlign w:val="center"/>
          </w:tcPr>
          <w:p w:rsidR="00BF7DE1" w:rsidRDefault="00BF7DE1" w:rsidP="001A5E09">
            <w:pPr>
              <w:pStyle w:val="prg3"/>
              <w:numPr>
                <w:ilvl w:val="0"/>
                <w:numId w:val="0"/>
              </w:numPr>
              <w:rPr>
                <w:rFonts w:asciiTheme="minorHAnsi" w:hAnsiTheme="minorHAnsi"/>
                <w:sz w:val="22"/>
                <w:szCs w:val="22"/>
              </w:rPr>
            </w:pPr>
            <w:r w:rsidRPr="002019B9">
              <w:rPr>
                <w:sz w:val="22"/>
                <w:szCs w:val="22"/>
              </w:rPr>
              <w:t>оценочная стоимость ценных бумаг,</w:t>
            </w:r>
            <w:r w:rsidR="001A5E09">
              <w:rPr>
                <w:sz w:val="22"/>
                <w:szCs w:val="22"/>
              </w:rPr>
              <w:t xml:space="preserve"> указанных в подпунктах </w:t>
            </w:r>
            <w:r w:rsidR="00C012BB" w:rsidRPr="0034192C">
              <w:rPr>
                <w:sz w:val="22"/>
                <w:szCs w:val="22"/>
              </w:rPr>
              <w:t>22.1.5</w:t>
            </w:r>
            <w:r w:rsidR="001A5E09" w:rsidRPr="001A5E09">
              <w:rPr>
                <w:b/>
                <w:sz w:val="22"/>
                <w:szCs w:val="22"/>
              </w:rPr>
              <w:t xml:space="preserve"> - </w:t>
            </w:r>
            <w:r w:rsidRPr="001A5E09">
              <w:rPr>
                <w:b/>
                <w:sz w:val="22"/>
                <w:szCs w:val="22"/>
              </w:rPr>
              <w:t>22.1.</w:t>
            </w:r>
            <w:r w:rsidR="001A5E09" w:rsidRPr="001A5E09">
              <w:rPr>
                <w:rFonts w:asciiTheme="minorHAnsi" w:hAnsiTheme="minorHAnsi"/>
                <w:b/>
                <w:sz w:val="22"/>
                <w:szCs w:val="22"/>
              </w:rPr>
              <w:t>7</w:t>
            </w:r>
            <w:r w:rsidRPr="002019B9">
              <w:rPr>
                <w:sz w:val="22"/>
                <w:szCs w:val="22"/>
              </w:rPr>
              <w:t xml:space="preserve"> пункта 22 настоящих Правил, </w:t>
            </w:r>
            <w:r w:rsidR="001A5E09" w:rsidRPr="001A5E09">
              <w:rPr>
                <w:b/>
                <w:bCs/>
                <w:color w:val="000000" w:themeColor="text1"/>
                <w:sz w:val="22"/>
                <w:szCs w:val="22"/>
              </w:rPr>
              <w:t>иных ценных</w:t>
            </w:r>
            <w:r w:rsidR="001A5E09" w:rsidRPr="001A5E09">
              <w:rPr>
                <w:b/>
                <w:color w:val="000000" w:themeColor="text1"/>
                <w:sz w:val="22"/>
                <w:szCs w:val="22"/>
              </w:rPr>
              <w:t xml:space="preserve"> бумаг, номинированных в рублях</w:t>
            </w:r>
            <w:r w:rsidR="001A5E09">
              <w:rPr>
                <w:rFonts w:asciiTheme="minorHAnsi" w:hAnsiTheme="minorHAnsi"/>
                <w:sz w:val="22"/>
                <w:szCs w:val="22"/>
              </w:rPr>
              <w:t>,</w:t>
            </w:r>
            <w:r w:rsidR="001A5E09" w:rsidRPr="001A5E09">
              <w:rPr>
                <w:sz w:val="22"/>
                <w:szCs w:val="22"/>
              </w:rPr>
              <w:t xml:space="preserve"> </w:t>
            </w:r>
            <w:r w:rsidRPr="002019B9">
              <w:rPr>
                <w:sz w:val="22"/>
                <w:szCs w:val="22"/>
              </w:rPr>
              <w:t xml:space="preserve">российских и иностранных депозитарных расписок на указанные ценные бумаги, </w:t>
            </w:r>
            <w:r w:rsidR="001A5E09" w:rsidRPr="001A5E09">
              <w:rPr>
                <w:b/>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1A5E09" w:rsidRPr="002019B9">
              <w:rPr>
                <w:sz w:val="22"/>
                <w:szCs w:val="22"/>
              </w:rPr>
              <w:t xml:space="preserve"> </w:t>
            </w:r>
            <w:r w:rsidRPr="002019B9">
              <w:rPr>
                <w:sz w:val="22"/>
                <w:szCs w:val="22"/>
              </w:rPr>
              <w:t xml:space="preserve">в совокупности может составлять не более </w:t>
            </w:r>
            <w:r w:rsidRPr="00C067E1">
              <w:rPr>
                <w:b/>
                <w:sz w:val="22"/>
                <w:szCs w:val="22"/>
              </w:rPr>
              <w:t>20 (Двадцати)</w:t>
            </w:r>
            <w:r w:rsidRPr="002019B9">
              <w:rPr>
                <w:sz w:val="22"/>
                <w:szCs w:val="22"/>
              </w:rPr>
              <w:t xml:space="preserve"> процентов стоимости активов.</w:t>
            </w:r>
          </w:p>
          <w:p w:rsidR="001A5E09" w:rsidRPr="001A5E09" w:rsidRDefault="001A5E09" w:rsidP="001A5E09">
            <w:pPr>
              <w:ind w:firstLine="567"/>
              <w:jc w:val="both"/>
              <w:rPr>
                <w:b/>
                <w:bCs/>
                <w:color w:val="000000" w:themeColor="text1"/>
                <w:sz w:val="22"/>
                <w:szCs w:val="22"/>
              </w:rPr>
            </w:pPr>
            <w:r w:rsidRPr="001A5E09">
              <w:rPr>
                <w:b/>
                <w:bCs/>
                <w:color w:val="000000" w:themeColor="text1"/>
                <w:sz w:val="22"/>
                <w:szCs w:val="22"/>
              </w:rPr>
              <w:t xml:space="preserve">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w:t>
            </w:r>
            <w:r w:rsidRPr="001A5E09">
              <w:rPr>
                <w:b/>
                <w:bCs/>
                <w:color w:val="000000" w:themeColor="text1"/>
                <w:sz w:val="22"/>
                <w:szCs w:val="22"/>
              </w:rPr>
              <w:lastRenderedPageBreak/>
              <w:t>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22.1.1.2., 22.1.1.3, 22.1.2. – 22.1.4., за исключением ценных бумаг, номинированных в рублях, или</w:t>
            </w:r>
            <w:r w:rsidRPr="001A5E09">
              <w:rPr>
                <w:b/>
                <w:color w:val="000000" w:themeColor="text1"/>
                <w:sz w:val="22"/>
                <w:szCs w:val="22"/>
              </w:rPr>
              <w:t xml:space="preserve"> </w:t>
            </w:r>
            <w:r w:rsidRPr="001A5E09">
              <w:rPr>
                <w:b/>
                <w:bCs/>
                <w:color w:val="000000" w:themeColor="text1"/>
                <w:sz w:val="22"/>
                <w:szCs w:val="22"/>
              </w:rPr>
              <w:t>если присвоенный указанным паям (акциям) код CFI удовлетворяет условию, когда первая буква имеет значение «С», а пятая буква – значение «B».</w:t>
            </w:r>
          </w:p>
          <w:p w:rsidR="001A5E09" w:rsidRPr="001A5E09" w:rsidRDefault="001A5E09" w:rsidP="001A5E09">
            <w:pPr>
              <w:ind w:firstLine="567"/>
              <w:jc w:val="both"/>
              <w:rPr>
                <w:b/>
                <w:bCs/>
                <w:color w:val="000000" w:themeColor="text1"/>
                <w:sz w:val="22"/>
                <w:szCs w:val="22"/>
              </w:rPr>
            </w:pPr>
            <w:r w:rsidRPr="001A5E09">
              <w:rPr>
                <w:b/>
                <w:bCs/>
                <w:color w:val="000000" w:themeColor="text1"/>
                <w:sz w:val="22"/>
                <w:szCs w:val="22"/>
              </w:rPr>
              <w:t xml:space="preserve">Для целей настоящего пункта не учитываются </w:t>
            </w:r>
            <w:r w:rsidRPr="001A5E09">
              <w:rPr>
                <w:b/>
                <w:color w:val="000000" w:themeColor="text1"/>
                <w:sz w:val="22"/>
                <w:szCs w:val="22"/>
              </w:rPr>
              <w:t>денежные средства в рублях и</w:t>
            </w:r>
            <w:r w:rsidRPr="001A5E09" w:rsidDel="00D17F67">
              <w:rPr>
                <w:b/>
                <w:color w:val="000000" w:themeColor="text1"/>
                <w:sz w:val="22"/>
                <w:szCs w:val="22"/>
              </w:rPr>
              <w:t xml:space="preserve"> </w:t>
            </w:r>
            <w:r w:rsidRPr="001A5E09">
              <w:rPr>
                <w:b/>
                <w:color w:val="000000" w:themeColor="text1"/>
                <w:sz w:val="22"/>
                <w:szCs w:val="22"/>
              </w:rPr>
              <w:t>в иностранной валюте на счетах в российских кредитных организациях</w:t>
            </w:r>
            <w:r w:rsidRPr="00B0474E">
              <w:rPr>
                <w:b/>
                <w:color w:val="000000" w:themeColor="text1"/>
                <w:sz w:val="22"/>
                <w:szCs w:val="22"/>
              </w:rPr>
              <w:t xml:space="preserve">, </w:t>
            </w:r>
            <w:r w:rsidR="00BB0B3D" w:rsidRPr="00B0474E">
              <w:rPr>
                <w:b/>
                <w:color w:val="000000" w:themeColor="text1"/>
                <w:sz w:val="22"/>
                <w:szCs w:val="22"/>
              </w:rPr>
              <w:t>в том числе</w:t>
            </w:r>
            <w:r w:rsidR="00BB0B3D">
              <w:rPr>
                <w:b/>
                <w:color w:val="000000" w:themeColor="text1"/>
                <w:sz w:val="22"/>
                <w:szCs w:val="22"/>
              </w:rPr>
              <w:t xml:space="preserve"> </w:t>
            </w:r>
            <w:r w:rsidRPr="001A5E09">
              <w:rPr>
                <w:b/>
                <w:color w:val="000000" w:themeColor="text1"/>
                <w:sz w:val="22"/>
                <w:szCs w:val="22"/>
              </w:rPr>
              <w:t>в отношении которых заключены соглашения о начислении процентов на остаток денежных средств на счете.</w:t>
            </w:r>
          </w:p>
          <w:p w:rsidR="001A5E09" w:rsidRPr="001A5E09" w:rsidRDefault="001A5E09" w:rsidP="001A5E09">
            <w:pPr>
              <w:ind w:firstLine="567"/>
              <w:jc w:val="both"/>
              <w:rPr>
                <w:b/>
                <w:bCs/>
                <w:color w:val="000000" w:themeColor="text1"/>
                <w:sz w:val="22"/>
                <w:szCs w:val="22"/>
              </w:rPr>
            </w:pPr>
            <w:r w:rsidRPr="001A5E09">
              <w:rPr>
                <w:b/>
                <w:bCs/>
                <w:color w:val="000000" w:themeColor="text1"/>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1A5E09" w:rsidRPr="001A5E09" w:rsidRDefault="001A5E09" w:rsidP="006869E5">
            <w:pPr>
              <w:pStyle w:val="prg3"/>
              <w:numPr>
                <w:ilvl w:val="0"/>
                <w:numId w:val="0"/>
              </w:numPr>
              <w:ind w:firstLine="488"/>
              <w:rPr>
                <w:rFonts w:asciiTheme="minorHAnsi" w:hAnsiTheme="minorHAnsi"/>
                <w:sz w:val="22"/>
                <w:szCs w:val="22"/>
              </w:rPr>
            </w:pPr>
            <w:r w:rsidRPr="001A5E09">
              <w:rPr>
                <w:b/>
                <w:bCs/>
                <w:color w:val="000000" w:themeColor="text1"/>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tc>
      </w:tr>
      <w:tr w:rsidR="00BF7DE1" w:rsidRPr="00ED7303" w:rsidTr="003430D4">
        <w:trPr>
          <w:trHeight w:val="537"/>
        </w:trPr>
        <w:tc>
          <w:tcPr>
            <w:tcW w:w="568" w:type="dxa"/>
            <w:shd w:val="clear" w:color="auto" w:fill="auto"/>
          </w:tcPr>
          <w:p w:rsidR="00BF7DE1" w:rsidRPr="00ED7303" w:rsidRDefault="001F1E06" w:rsidP="00BF7DE1">
            <w:pPr>
              <w:pStyle w:val="prg3"/>
              <w:numPr>
                <w:ilvl w:val="0"/>
                <w:numId w:val="0"/>
              </w:numPr>
              <w:spacing w:line="280" w:lineRule="exact"/>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3</w:t>
            </w:r>
          </w:p>
        </w:tc>
        <w:tc>
          <w:tcPr>
            <w:tcW w:w="1076" w:type="dxa"/>
            <w:shd w:val="clear" w:color="auto" w:fill="auto"/>
          </w:tcPr>
          <w:p w:rsidR="00BF7DE1" w:rsidRPr="00ED7303" w:rsidRDefault="00BF7DE1" w:rsidP="00BF7DE1">
            <w:pPr>
              <w:autoSpaceDE/>
              <w:autoSpaceDN/>
              <w:jc w:val="center"/>
              <w:rPr>
                <w:sz w:val="22"/>
                <w:szCs w:val="22"/>
              </w:rPr>
            </w:pPr>
            <w:r>
              <w:rPr>
                <w:sz w:val="22"/>
                <w:szCs w:val="22"/>
              </w:rPr>
              <w:t>24.</w:t>
            </w:r>
          </w:p>
        </w:tc>
        <w:tc>
          <w:tcPr>
            <w:tcW w:w="4168" w:type="dxa"/>
            <w:shd w:val="clear" w:color="auto" w:fill="auto"/>
            <w:vAlign w:val="center"/>
          </w:tcPr>
          <w:p w:rsidR="00BF7DE1" w:rsidRPr="009C0119" w:rsidRDefault="00BF7DE1" w:rsidP="00BF7DE1">
            <w:pPr>
              <w:ind w:firstLine="720"/>
              <w:jc w:val="both"/>
              <w:rPr>
                <w:sz w:val="22"/>
                <w:szCs w:val="22"/>
              </w:rPr>
            </w:pPr>
            <w:r w:rsidRPr="009C0119">
              <w:rPr>
                <w:sz w:val="22"/>
                <w:szCs w:val="22"/>
              </w:rPr>
              <w:t>Описание рисков, связанных с инвестированием.</w:t>
            </w:r>
          </w:p>
          <w:p w:rsidR="00BF7DE1" w:rsidRPr="00CC284F" w:rsidRDefault="00BF7DE1" w:rsidP="00BF7DE1">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Управляющая компания не гарантирует доходность инвестиций в </w:t>
            </w:r>
            <w:r>
              <w:rPr>
                <w:rFonts w:ascii="Times New Roman" w:hAnsi="Times New Roman"/>
                <w:sz w:val="22"/>
                <w:szCs w:val="22"/>
              </w:rPr>
              <w:t>ф</w:t>
            </w:r>
            <w:r w:rsidRPr="00855E88">
              <w:rPr>
                <w:rFonts w:ascii="Times New Roman" w:hAnsi="Times New Roman"/>
                <w:sz w:val="22"/>
                <w:szCs w:val="22"/>
              </w:rPr>
              <w:t>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BF7DE1" w:rsidRPr="006F23CA" w:rsidRDefault="00BF7DE1" w:rsidP="00BF7DE1">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BF7DE1" w:rsidRPr="002019B9" w:rsidRDefault="00BF7DE1" w:rsidP="00BF7DE1">
            <w:pPr>
              <w:pStyle w:val="NormalWeb1"/>
              <w:tabs>
                <w:tab w:val="left" w:pos="900"/>
                <w:tab w:val="left" w:pos="1260"/>
              </w:tabs>
              <w:ind w:firstLine="567"/>
              <w:jc w:val="both"/>
              <w:rPr>
                <w:rFonts w:ascii="Times New Roman" w:hAnsi="Times New Roman"/>
                <w:sz w:val="22"/>
                <w:szCs w:val="22"/>
              </w:rPr>
            </w:pPr>
            <w:r w:rsidRPr="002019B9">
              <w:rPr>
                <w:rFonts w:ascii="Times New Roman" w:hAnsi="Times New Roman"/>
                <w:sz w:val="22"/>
                <w:szCs w:val="22"/>
              </w:rPr>
              <w:t xml:space="preserve">Инвестирование в соответствии с настоящей инвестиционной декларацией и нормативными актами в сфере </w:t>
            </w:r>
            <w:r w:rsidRPr="002019B9">
              <w:rPr>
                <w:rFonts w:ascii="Times New Roman" w:hAnsi="Times New Roman"/>
                <w:sz w:val="22"/>
                <w:szCs w:val="22"/>
              </w:rPr>
              <w:lastRenderedPageBreak/>
              <w:t>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(риском снижения его цены).</w:t>
            </w:r>
          </w:p>
          <w:p w:rsidR="00BF7DE1" w:rsidRPr="002019B9" w:rsidRDefault="00BF7DE1" w:rsidP="00BF7DE1">
            <w:pPr>
              <w:pStyle w:val="NormalWeb1"/>
              <w:tabs>
                <w:tab w:val="left" w:pos="900"/>
                <w:tab w:val="left" w:pos="1260"/>
              </w:tabs>
              <w:ind w:firstLine="567"/>
              <w:jc w:val="both"/>
              <w:rPr>
                <w:rFonts w:ascii="Times New Roman" w:hAnsi="Times New Roman"/>
                <w:sz w:val="22"/>
                <w:szCs w:val="22"/>
              </w:rPr>
            </w:pPr>
            <w:r w:rsidRPr="002019B9">
              <w:rPr>
                <w:rFonts w:ascii="Times New Roman" w:hAnsi="Times New Roman"/>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rsidR="00BF7DE1" w:rsidRPr="006F23CA" w:rsidRDefault="00BF7DE1" w:rsidP="00BF7DE1">
            <w:pPr>
              <w:ind w:firstLine="567"/>
              <w:jc w:val="both"/>
              <w:rPr>
                <w:sz w:val="22"/>
                <w:szCs w:val="22"/>
              </w:rPr>
            </w:pPr>
            <w:r w:rsidRPr="006F23CA">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BF7DE1" w:rsidRPr="006F23CA" w:rsidRDefault="00BF7DE1" w:rsidP="00BF7DE1">
            <w:pPr>
              <w:ind w:firstLine="567"/>
              <w:jc w:val="both"/>
              <w:rPr>
                <w:sz w:val="22"/>
                <w:szCs w:val="22"/>
              </w:rPr>
            </w:pPr>
            <w:r w:rsidRPr="006F23CA">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BF7DE1" w:rsidRPr="006F23CA" w:rsidRDefault="00BF7DE1" w:rsidP="00BF7DE1">
            <w:pPr>
              <w:ind w:firstLine="567"/>
              <w:jc w:val="both"/>
              <w:rPr>
                <w:sz w:val="22"/>
                <w:szCs w:val="22"/>
              </w:rPr>
            </w:pPr>
            <w:r w:rsidRPr="006F23CA">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BF7DE1" w:rsidRPr="006F23CA" w:rsidRDefault="00BF7DE1" w:rsidP="00BF7DE1">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экономический - риск возникновения неблагоприятных событий экономического характера;</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валютный – риск потерь вследствие мировых финансовых кризисов и неблагоприятных изменений валютных курсов;</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xml:space="preserve">- рыночный риск, связанный с </w:t>
            </w:r>
            <w:r w:rsidRPr="006F23CA">
              <w:rPr>
                <w:sz w:val="22"/>
                <w:szCs w:val="22"/>
              </w:rPr>
              <w:lastRenderedPageBreak/>
              <w:t>колебаниями курсов валют, процентных ставок, цен финансовых инструментов;</w:t>
            </w:r>
          </w:p>
          <w:p w:rsidR="00BF7DE1" w:rsidRPr="006F23CA" w:rsidRDefault="00BF7DE1" w:rsidP="00BF7DE1">
            <w:pPr>
              <w:widowControl w:val="0"/>
              <w:shd w:val="clear" w:color="auto" w:fill="FFFFFF"/>
              <w:tabs>
                <w:tab w:val="left" w:pos="847"/>
              </w:tabs>
              <w:adjustRightInd w:val="0"/>
              <w:spacing w:line="303" w:lineRule="exact"/>
              <w:rPr>
                <w:sz w:val="22"/>
                <w:szCs w:val="22"/>
              </w:rPr>
            </w:pPr>
            <w:r w:rsidRPr="006F23CA">
              <w:rPr>
                <w:sz w:val="22"/>
                <w:szCs w:val="22"/>
              </w:rPr>
              <w:t>- инфляционный – возможность потерь в связи с инфляцией;</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риск ликвидности – возможность возникновения затруднений с продажей или покупкой актива в определенный момент времени;</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BF7DE1" w:rsidRPr="00ED7303" w:rsidRDefault="00BF7DE1" w:rsidP="00BF7DE1">
            <w:pPr>
              <w:pStyle w:val="prg3"/>
              <w:numPr>
                <w:ilvl w:val="0"/>
                <w:numId w:val="0"/>
              </w:numPr>
              <w:spacing w:line="280" w:lineRule="exact"/>
              <w:rPr>
                <w:rFonts w:ascii="Times New Roman" w:hAnsi="Times New Roman" w:cs="Times New Roman"/>
                <w:kern w:val="0"/>
                <w:sz w:val="22"/>
                <w:szCs w:val="22"/>
              </w:rPr>
            </w:pPr>
            <w:r w:rsidRPr="006F23CA">
              <w:rPr>
                <w:sz w:val="22"/>
                <w:szCs w:val="22"/>
              </w:rPr>
              <w:t>- техногенный – риск, порожденный хозяйс</w:t>
            </w:r>
            <w:r>
              <w:rPr>
                <w:sz w:val="22"/>
                <w:szCs w:val="22"/>
              </w:rPr>
              <w:t xml:space="preserve">твенной деятельностью человека: </w:t>
            </w:r>
            <w:r w:rsidRPr="006F23CA">
              <w:rPr>
                <w:sz w:val="22"/>
                <w:szCs w:val="22"/>
              </w:rPr>
              <w:t>аварийные ситуации, пожары и т.д.</w:t>
            </w:r>
          </w:p>
        </w:tc>
        <w:tc>
          <w:tcPr>
            <w:tcW w:w="4253" w:type="dxa"/>
            <w:shd w:val="clear" w:color="auto" w:fill="auto"/>
            <w:vAlign w:val="center"/>
          </w:tcPr>
          <w:p w:rsidR="00BF7DE1" w:rsidRPr="001D427F" w:rsidRDefault="00BF7DE1" w:rsidP="00BF7DE1">
            <w:pPr>
              <w:shd w:val="clear" w:color="auto" w:fill="FFFFFF"/>
              <w:autoSpaceDE/>
              <w:autoSpaceDN/>
              <w:spacing w:before="60" w:after="60"/>
              <w:jc w:val="both"/>
              <w:rPr>
                <w:b/>
                <w:sz w:val="22"/>
                <w:szCs w:val="22"/>
                <w:lang w:eastAsia="en-US"/>
              </w:rPr>
            </w:pPr>
            <w:r w:rsidRPr="001D427F">
              <w:rPr>
                <w:b/>
                <w:sz w:val="22"/>
                <w:szCs w:val="22"/>
                <w:lang w:eastAsia="en-US"/>
              </w:rPr>
              <w:lastRenderedPageBreak/>
              <w:t>Описание рисков, связанных с инвестированием:</w:t>
            </w:r>
          </w:p>
          <w:p w:rsidR="00BF7DE1" w:rsidRPr="001D427F" w:rsidRDefault="00BF7DE1" w:rsidP="00BF7DE1">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BF7DE1" w:rsidRPr="001D427F" w:rsidRDefault="00BF7DE1" w:rsidP="00BF7DE1">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rsidR="00BF7DE1" w:rsidRPr="001D427F" w:rsidRDefault="00BF7DE1" w:rsidP="00BF7DE1">
            <w:pPr>
              <w:autoSpaceDE/>
              <w:autoSpaceDN/>
              <w:ind w:firstLine="567"/>
              <w:jc w:val="both"/>
              <w:rPr>
                <w:b/>
                <w:sz w:val="22"/>
                <w:szCs w:val="22"/>
                <w:lang w:eastAsia="en-US"/>
              </w:rPr>
            </w:pPr>
            <w:r w:rsidRPr="001D427F">
              <w:rPr>
                <w:b/>
                <w:sz w:val="22"/>
                <w:szCs w:val="22"/>
                <w:lang w:eastAsia="en-US"/>
              </w:rPr>
              <w:t xml:space="preserve">Настоящее описание рисков не раскрывает информации обо всех </w:t>
            </w:r>
            <w:r w:rsidRPr="001D427F">
              <w:rPr>
                <w:b/>
                <w:sz w:val="22"/>
                <w:szCs w:val="22"/>
                <w:lang w:eastAsia="en-US"/>
              </w:rPr>
              <w:lastRenderedPageBreak/>
              <w:t>рисках вследствие разнообразия ситуаций, возникающих при инвестировании.</w:t>
            </w:r>
          </w:p>
          <w:p w:rsidR="00BF7DE1" w:rsidRPr="001D427F" w:rsidRDefault="00BF7DE1" w:rsidP="00BF7DE1">
            <w:pPr>
              <w:autoSpaceDE/>
              <w:autoSpaceDN/>
              <w:ind w:firstLine="567"/>
              <w:jc w:val="both"/>
              <w:rPr>
                <w:b/>
                <w:sz w:val="22"/>
                <w:szCs w:val="22"/>
                <w:lang w:eastAsia="en-US"/>
              </w:rPr>
            </w:pPr>
            <w:r w:rsidRPr="001D427F">
              <w:rPr>
                <w:b/>
                <w:sz w:val="22"/>
                <w:szCs w:val="22"/>
                <w:lang w:eastAsia="en-US"/>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BF7DE1" w:rsidRPr="001D427F" w:rsidRDefault="00BF7DE1" w:rsidP="00BF7DE1">
            <w:pPr>
              <w:autoSpaceDE/>
              <w:autoSpaceDN/>
              <w:ind w:firstLine="567"/>
              <w:jc w:val="both"/>
              <w:rPr>
                <w:b/>
                <w:sz w:val="22"/>
                <w:szCs w:val="22"/>
                <w:lang w:eastAsia="en-US"/>
              </w:rPr>
            </w:pPr>
            <w:r w:rsidRPr="001D427F">
              <w:rPr>
                <w:b/>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BF7DE1" w:rsidRPr="001D427F" w:rsidRDefault="00BF7DE1" w:rsidP="00BF7DE1">
            <w:pPr>
              <w:autoSpaceDE/>
              <w:autoSpaceDN/>
              <w:ind w:firstLine="567"/>
              <w:jc w:val="both"/>
              <w:rPr>
                <w:b/>
                <w:sz w:val="22"/>
                <w:szCs w:val="22"/>
                <w:lang w:eastAsia="en-US"/>
              </w:rPr>
            </w:pPr>
            <w:r w:rsidRPr="001D427F">
              <w:rPr>
                <w:b/>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rsidR="00BF7DE1" w:rsidRPr="001D427F" w:rsidRDefault="00533119" w:rsidP="00BF7DE1">
            <w:pPr>
              <w:autoSpaceDE/>
              <w:autoSpaceDN/>
              <w:ind w:firstLine="567"/>
              <w:jc w:val="both"/>
              <w:rPr>
                <w:b/>
                <w:sz w:val="22"/>
                <w:szCs w:val="22"/>
                <w:lang w:eastAsia="en-US"/>
              </w:rPr>
            </w:pPr>
            <w:r>
              <w:rPr>
                <w:b/>
                <w:sz w:val="22"/>
                <w:szCs w:val="22"/>
                <w:lang w:eastAsia="en-US"/>
              </w:rPr>
              <w:t xml:space="preserve"> - н</w:t>
            </w:r>
            <w:r w:rsidR="00BF7DE1" w:rsidRPr="001D427F">
              <w:rPr>
                <w:b/>
                <w:sz w:val="22"/>
                <w:szCs w:val="22"/>
                <w:lang w:eastAsia="en-US"/>
              </w:rPr>
              <w:t>ефинансовые риски;</w:t>
            </w:r>
          </w:p>
          <w:p w:rsidR="00BF7DE1" w:rsidRPr="001D427F" w:rsidRDefault="00533119" w:rsidP="00BF7DE1">
            <w:pPr>
              <w:autoSpaceDE/>
              <w:autoSpaceDN/>
              <w:ind w:firstLine="567"/>
              <w:jc w:val="both"/>
              <w:rPr>
                <w:b/>
                <w:sz w:val="22"/>
                <w:szCs w:val="22"/>
                <w:lang w:eastAsia="en-US"/>
              </w:rPr>
            </w:pPr>
            <w:r>
              <w:rPr>
                <w:b/>
                <w:sz w:val="22"/>
                <w:szCs w:val="22"/>
                <w:lang w:eastAsia="en-US"/>
              </w:rPr>
              <w:t xml:space="preserve"> - ф</w:t>
            </w:r>
            <w:r w:rsidR="00BF7DE1" w:rsidRPr="001D427F">
              <w:rPr>
                <w:b/>
                <w:sz w:val="22"/>
                <w:szCs w:val="22"/>
                <w:lang w:eastAsia="en-US"/>
              </w:rPr>
              <w:t>инансовые риски.</w:t>
            </w:r>
          </w:p>
          <w:p w:rsidR="00BF7DE1" w:rsidRPr="001D427F" w:rsidRDefault="00BF7DE1" w:rsidP="00BF7DE1">
            <w:pPr>
              <w:autoSpaceDE/>
              <w:autoSpaceDN/>
              <w:ind w:firstLine="567"/>
              <w:jc w:val="both"/>
              <w:rPr>
                <w:b/>
                <w:sz w:val="22"/>
                <w:szCs w:val="22"/>
                <w:lang w:eastAsia="en-US"/>
              </w:rPr>
            </w:pPr>
            <w:r w:rsidRPr="001D427F">
              <w:rPr>
                <w:b/>
                <w:sz w:val="22"/>
                <w:szCs w:val="22"/>
                <w:lang w:eastAsia="en-US"/>
              </w:rPr>
              <w:t>К нефинансовым рискам, в том числе, могут быть отнесены следующие риски:</w:t>
            </w:r>
          </w:p>
          <w:p w:rsidR="00BF7DE1" w:rsidRPr="001D427F" w:rsidRDefault="00BF7DE1" w:rsidP="00BF7DE1">
            <w:pPr>
              <w:widowControl w:val="0"/>
              <w:autoSpaceDE/>
              <w:autoSpaceDN/>
              <w:jc w:val="both"/>
              <w:rPr>
                <w:rFonts w:asciiTheme="minorHAnsi" w:hAnsiTheme="minorHAnsi"/>
                <w:b/>
                <w:sz w:val="22"/>
                <w:szCs w:val="22"/>
              </w:rPr>
            </w:pPr>
            <w:r w:rsidRPr="001D427F">
              <w:rPr>
                <w:b/>
                <w:sz w:val="22"/>
                <w:szCs w:val="22"/>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w:t>
            </w:r>
            <w:r w:rsidRPr="001D427F">
              <w:rPr>
                <w:b/>
                <w:sz w:val="22"/>
                <w:szCs w:val="22"/>
              </w:rPr>
              <w:lastRenderedPageBreak/>
              <w:t>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1D427F">
              <w:rPr>
                <w:rFonts w:asciiTheme="minorHAnsi" w:hAnsiTheme="minorHAnsi"/>
                <w:b/>
                <w:sz w:val="22"/>
                <w:szCs w:val="22"/>
              </w:rPr>
              <w:t>.</w:t>
            </w:r>
          </w:p>
          <w:p w:rsidR="00BF7DE1" w:rsidRPr="001D427F" w:rsidRDefault="00BF7DE1" w:rsidP="00BF7DE1">
            <w:pPr>
              <w:autoSpaceDE/>
              <w:autoSpaceDN/>
              <w:jc w:val="both"/>
              <w:rPr>
                <w:b/>
                <w:sz w:val="22"/>
                <w:szCs w:val="22"/>
                <w:lang w:eastAsia="en-US"/>
              </w:rPr>
            </w:pPr>
            <w:r w:rsidRPr="001D427F">
              <w:rPr>
                <w:b/>
                <w:sz w:val="22"/>
                <w:szCs w:val="22"/>
                <w:lang w:eastAsia="en-US"/>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BF7DE1" w:rsidRPr="001D427F" w:rsidRDefault="00BF7DE1" w:rsidP="00BF7DE1">
            <w:pPr>
              <w:widowControl w:val="0"/>
              <w:autoSpaceDE/>
              <w:autoSpaceDN/>
              <w:jc w:val="both"/>
              <w:rPr>
                <w:b/>
                <w:sz w:val="22"/>
                <w:szCs w:val="22"/>
              </w:rPr>
            </w:pPr>
            <w:r w:rsidRPr="001D427F">
              <w:rPr>
                <w:b/>
                <w:sz w:val="22"/>
                <w:szCs w:val="22"/>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BF7DE1" w:rsidRPr="001D427F" w:rsidRDefault="00BF7DE1" w:rsidP="00BF7DE1">
            <w:pPr>
              <w:autoSpaceDE/>
              <w:autoSpaceDN/>
              <w:jc w:val="both"/>
              <w:rPr>
                <w:rFonts w:eastAsia="Calibri"/>
                <w:b/>
                <w:sz w:val="22"/>
                <w:szCs w:val="22"/>
                <w:lang w:eastAsia="en-US"/>
              </w:rPr>
            </w:pPr>
            <w:r w:rsidRPr="001D427F">
              <w:rPr>
                <w:rFonts w:eastAsia="Calibri"/>
                <w:b/>
                <w:sz w:val="22"/>
                <w:szCs w:val="22"/>
                <w:lang w:eastAsia="en-US"/>
              </w:rPr>
              <w:t xml:space="preserve">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w:t>
            </w:r>
            <w:r w:rsidRPr="001D427F">
              <w:rPr>
                <w:rFonts w:eastAsia="Calibri"/>
                <w:b/>
                <w:sz w:val="22"/>
                <w:szCs w:val="22"/>
                <w:lang w:eastAsia="en-US"/>
              </w:rPr>
              <w:lastRenderedPageBreak/>
              <w:t>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BF7DE1" w:rsidRPr="001D427F" w:rsidRDefault="00BF7DE1" w:rsidP="00BF7DE1">
            <w:pPr>
              <w:widowControl w:val="0"/>
              <w:autoSpaceDE/>
              <w:autoSpaceDN/>
              <w:jc w:val="both"/>
              <w:rPr>
                <w:b/>
                <w:sz w:val="22"/>
                <w:szCs w:val="22"/>
              </w:rPr>
            </w:pPr>
            <w:r w:rsidRPr="001D427F">
              <w:rPr>
                <w:b/>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BF7DE1" w:rsidRPr="001D427F" w:rsidRDefault="00BF7DE1" w:rsidP="00BF7DE1">
            <w:pPr>
              <w:autoSpaceDE/>
              <w:autoSpaceDN/>
              <w:jc w:val="both"/>
              <w:rPr>
                <w:rFonts w:eastAsia="Calibri"/>
                <w:b/>
                <w:sz w:val="22"/>
                <w:szCs w:val="22"/>
                <w:lang w:eastAsia="en-US"/>
              </w:rPr>
            </w:pPr>
            <w:r w:rsidRPr="001D427F">
              <w:rPr>
                <w:rFonts w:eastAsia="Calibri"/>
                <w:b/>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BF7DE1" w:rsidRPr="001D427F" w:rsidRDefault="00BF7DE1" w:rsidP="00BF7DE1">
            <w:pPr>
              <w:autoSpaceDE/>
              <w:autoSpaceDN/>
              <w:jc w:val="both"/>
              <w:rPr>
                <w:rFonts w:eastAsia="Calibri"/>
                <w:b/>
                <w:sz w:val="22"/>
                <w:szCs w:val="22"/>
                <w:lang w:eastAsia="en-US"/>
              </w:rPr>
            </w:pPr>
            <w:r w:rsidRPr="001D427F">
              <w:rPr>
                <w:rFonts w:eastAsia="Calibri"/>
                <w:b/>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BF7DE1" w:rsidRPr="001D427F" w:rsidRDefault="00BF7DE1" w:rsidP="00BF7DE1">
            <w:pPr>
              <w:tabs>
                <w:tab w:val="left" w:pos="900"/>
                <w:tab w:val="left" w:pos="1260"/>
              </w:tabs>
              <w:autoSpaceDE/>
              <w:autoSpaceDN/>
              <w:jc w:val="both"/>
              <w:rPr>
                <w:rFonts w:ascii="Verdana" w:eastAsia="Calibri" w:hAnsi="Verdana"/>
                <w:b/>
                <w:sz w:val="22"/>
                <w:szCs w:val="22"/>
                <w:lang w:eastAsia="en-US"/>
              </w:rPr>
            </w:pPr>
            <w:r w:rsidRPr="001D427F">
              <w:rPr>
                <w:rFonts w:eastAsia="Calibri"/>
                <w:b/>
                <w:sz w:val="22"/>
                <w:szCs w:val="22"/>
                <w:lang w:eastAsia="en-US"/>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1D427F">
              <w:rPr>
                <w:rFonts w:eastAsia="Calibri"/>
                <w:b/>
                <w:sz w:val="22"/>
                <w:szCs w:val="22"/>
                <w:lang w:eastAsia="en-US"/>
              </w:rPr>
              <w:t>репутационные</w:t>
            </w:r>
            <w:proofErr w:type="spellEnd"/>
            <w:r w:rsidRPr="001D427F">
              <w:rPr>
                <w:rFonts w:eastAsia="Calibri"/>
                <w:b/>
                <w:sz w:val="22"/>
                <w:szCs w:val="22"/>
                <w:lang w:eastAsia="en-US"/>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1D427F">
              <w:rPr>
                <w:rFonts w:ascii="Verdana" w:eastAsia="Calibri" w:hAnsi="Verdana"/>
                <w:b/>
                <w:sz w:val="22"/>
                <w:szCs w:val="22"/>
                <w:lang w:eastAsia="en-US"/>
              </w:rPr>
              <w:t>.</w:t>
            </w:r>
          </w:p>
          <w:p w:rsidR="00BF7DE1" w:rsidRPr="001D427F" w:rsidRDefault="00BF7DE1" w:rsidP="00BF7DE1">
            <w:pPr>
              <w:tabs>
                <w:tab w:val="left" w:pos="900"/>
                <w:tab w:val="left" w:pos="1260"/>
              </w:tabs>
              <w:autoSpaceDE/>
              <w:autoSpaceDN/>
              <w:jc w:val="both"/>
              <w:rPr>
                <w:rFonts w:eastAsia="Arial Unicode MS"/>
                <w:b/>
                <w:sz w:val="22"/>
                <w:szCs w:val="22"/>
                <w:lang w:eastAsia="en-US"/>
              </w:rPr>
            </w:pPr>
            <w:r w:rsidRPr="001D427F">
              <w:rPr>
                <w:rFonts w:eastAsia="Arial Unicode MS"/>
                <w:b/>
                <w:sz w:val="22"/>
                <w:szCs w:val="22"/>
                <w:lang w:eastAsia="en-US"/>
              </w:rPr>
              <w:t>Финансовые риски, включают, но не ограничиваются следующими рисками:</w:t>
            </w:r>
          </w:p>
          <w:p w:rsidR="00BF7DE1" w:rsidRPr="001D427F" w:rsidRDefault="00BF7DE1" w:rsidP="00BF7DE1">
            <w:pPr>
              <w:autoSpaceDE/>
              <w:autoSpaceDN/>
              <w:jc w:val="both"/>
              <w:rPr>
                <w:rFonts w:asciiTheme="minorHAnsi" w:eastAsia="Calibri" w:hAnsiTheme="minorHAnsi"/>
                <w:b/>
                <w:sz w:val="22"/>
                <w:szCs w:val="22"/>
                <w:lang w:eastAsia="en-US"/>
              </w:rPr>
            </w:pPr>
            <w:r w:rsidRPr="001D427F">
              <w:rPr>
                <w:b/>
                <w:sz w:val="22"/>
                <w:szCs w:val="22"/>
                <w:lang w:eastAsia="en-US"/>
              </w:rPr>
              <w:t xml:space="preserve">1) Рыночной/ ценовой риск, </w:t>
            </w:r>
            <w:r w:rsidRPr="001D427F">
              <w:rPr>
                <w:rFonts w:eastAsia="Calibri"/>
                <w:b/>
                <w:sz w:val="22"/>
                <w:szCs w:val="22"/>
                <w:lang w:eastAsia="en-US"/>
              </w:rPr>
              <w:t xml:space="preserve">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w:t>
            </w:r>
            <w:r w:rsidRPr="001D427F">
              <w:rPr>
                <w:rFonts w:eastAsia="Calibri"/>
                <w:b/>
                <w:sz w:val="22"/>
                <w:szCs w:val="22"/>
                <w:lang w:eastAsia="en-US"/>
              </w:rPr>
              <w:lastRenderedPageBreak/>
              <w:t>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BF7DE1" w:rsidRPr="001D427F" w:rsidRDefault="00BF7DE1" w:rsidP="00BF7DE1">
            <w:pPr>
              <w:widowControl w:val="0"/>
              <w:shd w:val="clear" w:color="auto" w:fill="FFFFFF"/>
              <w:tabs>
                <w:tab w:val="left" w:pos="847"/>
              </w:tabs>
              <w:adjustRightInd w:val="0"/>
              <w:jc w:val="both"/>
              <w:rPr>
                <w:b/>
                <w:sz w:val="22"/>
                <w:szCs w:val="22"/>
                <w:lang w:eastAsia="en-US"/>
              </w:rPr>
            </w:pPr>
            <w:r w:rsidRPr="001D427F">
              <w:rPr>
                <w:b/>
                <w:sz w:val="22"/>
                <w:szCs w:val="22"/>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1D427F">
              <w:rPr>
                <w:rFonts w:asciiTheme="minorHAnsi" w:hAnsiTheme="minorHAnsi"/>
                <w:b/>
                <w:sz w:val="24"/>
                <w:szCs w:val="24"/>
                <w:lang w:eastAsia="en-US"/>
              </w:rPr>
              <w:t>.</w:t>
            </w:r>
          </w:p>
          <w:p w:rsidR="00BF7DE1" w:rsidRPr="001D427F" w:rsidRDefault="00BF7DE1" w:rsidP="00BF7DE1">
            <w:pPr>
              <w:widowControl w:val="0"/>
              <w:shd w:val="clear" w:color="auto" w:fill="FFFFFF"/>
              <w:tabs>
                <w:tab w:val="left" w:pos="847"/>
              </w:tabs>
              <w:adjustRightInd w:val="0"/>
              <w:jc w:val="both"/>
              <w:rPr>
                <w:b/>
                <w:sz w:val="22"/>
                <w:szCs w:val="22"/>
                <w:lang w:eastAsia="en-US"/>
              </w:rPr>
            </w:pPr>
            <w:r w:rsidRPr="001D427F">
              <w:rPr>
                <w:b/>
                <w:sz w:val="22"/>
                <w:szCs w:val="22"/>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BF7DE1" w:rsidRPr="001D427F" w:rsidRDefault="00BF7DE1" w:rsidP="00BF7DE1">
            <w:pPr>
              <w:widowControl w:val="0"/>
              <w:shd w:val="clear" w:color="auto" w:fill="FFFFFF"/>
              <w:tabs>
                <w:tab w:val="left" w:pos="847"/>
              </w:tabs>
              <w:adjustRightInd w:val="0"/>
              <w:jc w:val="both"/>
              <w:rPr>
                <w:b/>
                <w:sz w:val="22"/>
                <w:szCs w:val="22"/>
                <w:lang w:eastAsia="en-US"/>
              </w:rPr>
            </w:pPr>
            <w:r w:rsidRPr="001D427F">
              <w:rPr>
                <w:b/>
                <w:sz w:val="22"/>
                <w:szCs w:val="22"/>
                <w:lang w:eastAsia="en-US"/>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BF7DE1" w:rsidRPr="001D427F" w:rsidRDefault="00BF7DE1" w:rsidP="00BF7DE1">
            <w:pPr>
              <w:autoSpaceDE/>
              <w:autoSpaceDN/>
              <w:jc w:val="both"/>
              <w:rPr>
                <w:b/>
                <w:sz w:val="22"/>
                <w:szCs w:val="22"/>
                <w:lang w:eastAsia="en-US"/>
              </w:rPr>
            </w:pPr>
          </w:p>
          <w:p w:rsidR="00BF7DE1" w:rsidRPr="001D427F" w:rsidRDefault="00BF7DE1" w:rsidP="00BF7DE1">
            <w:pPr>
              <w:autoSpaceDE/>
              <w:autoSpaceDN/>
              <w:jc w:val="both"/>
              <w:rPr>
                <w:rFonts w:eastAsia="Calibri"/>
                <w:b/>
                <w:sz w:val="22"/>
                <w:szCs w:val="22"/>
                <w:lang w:eastAsia="en-US"/>
              </w:rPr>
            </w:pPr>
            <w:r w:rsidRPr="001D427F">
              <w:rPr>
                <w:rFonts w:eastAsia="Calibri"/>
                <w:b/>
                <w:sz w:val="22"/>
                <w:szCs w:val="22"/>
                <w:lang w:eastAsia="en-US"/>
              </w:rPr>
              <w:t xml:space="preserve">Разные виды рисков могут быть взаимосвязаны между собой, </w:t>
            </w:r>
            <w:r w:rsidRPr="001D427F">
              <w:rPr>
                <w:rFonts w:eastAsia="Calibri"/>
                <w:b/>
                <w:sz w:val="22"/>
                <w:szCs w:val="22"/>
                <w:lang w:eastAsia="en-US"/>
              </w:rPr>
              <w:lastRenderedPageBreak/>
              <w:t>реализация одного риска может изменять уровень или приводить к реализации других рисков.</w:t>
            </w:r>
          </w:p>
          <w:p w:rsidR="00BF7DE1" w:rsidRPr="001D427F" w:rsidRDefault="00BF7DE1" w:rsidP="00BF7DE1">
            <w:pPr>
              <w:autoSpaceDE/>
              <w:autoSpaceDN/>
              <w:spacing w:after="200" w:line="276" w:lineRule="auto"/>
              <w:contextualSpacing/>
              <w:jc w:val="both"/>
              <w:rPr>
                <w:rFonts w:eastAsia="Calibri"/>
                <w:b/>
                <w:sz w:val="22"/>
                <w:szCs w:val="22"/>
                <w:lang w:eastAsia="en-US"/>
              </w:rPr>
            </w:pPr>
          </w:p>
          <w:p w:rsidR="00BF7DE1" w:rsidRPr="001D427F" w:rsidRDefault="00BF7DE1" w:rsidP="00BF7DE1">
            <w:pPr>
              <w:autoSpaceDE/>
              <w:autoSpaceDN/>
              <w:spacing w:after="200" w:line="276" w:lineRule="auto"/>
              <w:contextualSpacing/>
              <w:jc w:val="both"/>
              <w:rPr>
                <w:rFonts w:eastAsia="Calibri"/>
                <w:b/>
                <w:sz w:val="22"/>
                <w:szCs w:val="22"/>
                <w:lang w:eastAsia="en-US"/>
              </w:rPr>
            </w:pPr>
            <w:r w:rsidRPr="001D427F">
              <w:rPr>
                <w:rFonts w:eastAsia="Calibri"/>
                <w:b/>
                <w:sz w:val="22"/>
                <w:szCs w:val="22"/>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BF7DE1" w:rsidRPr="001D427F" w:rsidRDefault="00BF7DE1" w:rsidP="00BF7DE1">
            <w:pPr>
              <w:widowControl w:val="0"/>
              <w:shd w:val="clear" w:color="auto" w:fill="FFFFFF"/>
              <w:tabs>
                <w:tab w:val="left" w:pos="847"/>
              </w:tabs>
              <w:adjustRightInd w:val="0"/>
              <w:jc w:val="both"/>
              <w:rPr>
                <w:b/>
                <w:sz w:val="22"/>
                <w:szCs w:val="22"/>
                <w:lang w:eastAsia="en-US"/>
              </w:rPr>
            </w:pPr>
            <w:r w:rsidRPr="001D427F">
              <w:rPr>
                <w:b/>
                <w:sz w:val="22"/>
                <w:szCs w:val="22"/>
                <w:lang w:eastAsia="en-US"/>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BF7DE1" w:rsidRPr="001D427F" w:rsidRDefault="00BF7DE1" w:rsidP="00BF7DE1">
            <w:pPr>
              <w:tabs>
                <w:tab w:val="num" w:pos="284"/>
              </w:tabs>
              <w:autoSpaceDE/>
              <w:autoSpaceDN/>
              <w:jc w:val="both"/>
              <w:rPr>
                <w:b/>
                <w:sz w:val="22"/>
                <w:szCs w:val="22"/>
                <w:lang w:eastAsia="en-US"/>
              </w:rPr>
            </w:pPr>
            <w:r w:rsidRPr="001D427F">
              <w:rPr>
                <w:rFonts w:asciiTheme="minorHAnsi" w:hAnsiTheme="minorHAnsi"/>
                <w:b/>
                <w:sz w:val="22"/>
                <w:szCs w:val="22"/>
                <w:lang w:eastAsia="en-US"/>
              </w:rPr>
              <w:t xml:space="preserve"> - </w:t>
            </w:r>
            <w:r w:rsidRPr="001D427F">
              <w:rPr>
                <w:b/>
                <w:sz w:val="22"/>
                <w:szCs w:val="22"/>
                <w:lang w:eastAsia="en-US"/>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BF7DE1" w:rsidRPr="001D427F" w:rsidRDefault="00BF7DE1" w:rsidP="00BF7DE1">
            <w:pPr>
              <w:widowControl w:val="0"/>
              <w:autoSpaceDE/>
              <w:autoSpaceDN/>
              <w:jc w:val="both"/>
              <w:rPr>
                <w:b/>
                <w:sz w:val="22"/>
                <w:szCs w:val="22"/>
              </w:rPr>
            </w:pPr>
            <w:r w:rsidRPr="001D427F">
              <w:rPr>
                <w:b/>
                <w:sz w:val="22"/>
                <w:szCs w:val="22"/>
              </w:rPr>
              <w:t>Инвестор несет риск дефолта в отношении активов, входящих в состав фонда.</w:t>
            </w:r>
          </w:p>
          <w:p w:rsidR="00BF7DE1" w:rsidRPr="001D427F" w:rsidRDefault="00BF7DE1" w:rsidP="00BF7DE1">
            <w:pPr>
              <w:widowControl w:val="0"/>
              <w:autoSpaceDE/>
              <w:autoSpaceDN/>
              <w:jc w:val="both"/>
              <w:rPr>
                <w:b/>
                <w:sz w:val="22"/>
                <w:szCs w:val="22"/>
              </w:rPr>
            </w:pPr>
            <w:r w:rsidRPr="001D427F">
              <w:rPr>
                <w:b/>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BF7DE1" w:rsidRPr="001D427F" w:rsidRDefault="00BF7DE1" w:rsidP="00BF7DE1">
            <w:pPr>
              <w:autoSpaceDE/>
              <w:autoSpaceDN/>
              <w:jc w:val="both"/>
              <w:rPr>
                <w:rFonts w:eastAsia="Calibri"/>
                <w:b/>
                <w:sz w:val="22"/>
                <w:szCs w:val="22"/>
                <w:lang w:eastAsia="en-US"/>
              </w:rPr>
            </w:pPr>
            <w:r w:rsidRPr="001D427F">
              <w:rPr>
                <w:rFonts w:eastAsia="Calibri"/>
                <w:b/>
                <w:sz w:val="22"/>
                <w:szCs w:val="22"/>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BF7DE1" w:rsidRPr="001D427F" w:rsidRDefault="00BF7DE1" w:rsidP="00BF7DE1">
            <w:pPr>
              <w:autoSpaceDE/>
              <w:autoSpaceDN/>
              <w:ind w:firstLine="720"/>
              <w:jc w:val="both"/>
              <w:rPr>
                <w:rFonts w:eastAsia="Calibri"/>
                <w:b/>
                <w:sz w:val="22"/>
                <w:szCs w:val="22"/>
                <w:lang w:eastAsia="en-US"/>
              </w:rPr>
            </w:pPr>
            <w:r w:rsidRPr="001D427F">
              <w:rPr>
                <w:rFonts w:eastAsia="Calibri"/>
                <w:b/>
                <w:sz w:val="22"/>
                <w:szCs w:val="22"/>
                <w:lang w:eastAsia="en-US"/>
              </w:rPr>
              <w:t xml:space="preserve">Инвестирование в производные финансовые инструменты </w:t>
            </w:r>
            <w:r w:rsidRPr="001D427F">
              <w:rPr>
                <w:rFonts w:eastAsia="Calibri"/>
                <w:b/>
                <w:sz w:val="22"/>
                <w:szCs w:val="22"/>
                <w:lang w:eastAsia="en-US"/>
              </w:rPr>
              <w:lastRenderedPageBreak/>
              <w:t xml:space="preserve">(фьючерсные и опционные договора (контракты)), как правило, связано с большим уровнем риска и может быть сопряжено со значительными убытками. </w:t>
            </w:r>
            <w:r w:rsidRPr="001D427F">
              <w:rPr>
                <w:b/>
                <w:sz w:val="22"/>
                <w:szCs w:val="22"/>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1D427F">
              <w:rPr>
                <w:b/>
                <w:sz w:val="22"/>
                <w:szCs w:val="22"/>
              </w:rPr>
              <w:t>колл</w:t>
            </w:r>
            <w:proofErr w:type="spellEnd"/>
            <w:r w:rsidRPr="001D427F">
              <w:rPr>
                <w:b/>
                <w:sz w:val="22"/>
                <w:szCs w:val="22"/>
              </w:rPr>
              <w:t xml:space="preserve">») – к неограниченным убыткам. </w:t>
            </w:r>
          </w:p>
          <w:p w:rsidR="00BF7DE1" w:rsidRPr="001D427F" w:rsidRDefault="00BF7DE1" w:rsidP="00BF7DE1">
            <w:pPr>
              <w:widowControl w:val="0"/>
              <w:shd w:val="clear" w:color="auto" w:fill="FFFFFF"/>
              <w:tabs>
                <w:tab w:val="left" w:pos="847"/>
              </w:tabs>
              <w:adjustRightInd w:val="0"/>
              <w:jc w:val="both"/>
              <w:rPr>
                <w:rFonts w:eastAsia="Calibri"/>
                <w:b/>
                <w:sz w:val="22"/>
                <w:szCs w:val="22"/>
                <w:lang w:eastAsia="en-US"/>
              </w:rPr>
            </w:pPr>
            <w:r w:rsidRPr="001D427F">
              <w:rPr>
                <w:rFonts w:eastAsia="Calibri"/>
                <w:b/>
                <w:sz w:val="22"/>
                <w:szCs w:val="22"/>
                <w:lang w:eastAsia="en-US"/>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BF7DE1" w:rsidRPr="001D427F" w:rsidRDefault="00BF7DE1" w:rsidP="00BF7DE1">
            <w:pPr>
              <w:autoSpaceDE/>
              <w:autoSpaceDN/>
              <w:jc w:val="both"/>
              <w:rPr>
                <w:b/>
                <w:sz w:val="22"/>
                <w:szCs w:val="22"/>
                <w:lang w:eastAsia="en-US"/>
              </w:rPr>
            </w:pPr>
            <w:r w:rsidRPr="001D427F">
              <w:rPr>
                <w:b/>
                <w:sz w:val="22"/>
                <w:szCs w:val="22"/>
                <w:lang w:eastAsia="en-US"/>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BF7DE1" w:rsidRPr="001D427F" w:rsidRDefault="00BF7DE1" w:rsidP="00BF7DE1">
            <w:pPr>
              <w:tabs>
                <w:tab w:val="num" w:pos="284"/>
              </w:tabs>
              <w:autoSpaceDE/>
              <w:autoSpaceDN/>
              <w:jc w:val="both"/>
              <w:rPr>
                <w:b/>
                <w:sz w:val="22"/>
                <w:szCs w:val="22"/>
                <w:lang w:eastAsia="en-US"/>
              </w:rPr>
            </w:pPr>
            <w:r w:rsidRPr="001D427F">
              <w:rPr>
                <w:b/>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rsidR="00BF7DE1" w:rsidRPr="001D427F" w:rsidRDefault="00BF7DE1" w:rsidP="00BF7DE1">
            <w:pPr>
              <w:autoSpaceDE/>
              <w:autoSpaceDN/>
              <w:jc w:val="both"/>
              <w:rPr>
                <w:b/>
                <w:sz w:val="22"/>
                <w:szCs w:val="22"/>
                <w:lang w:eastAsia="en-US"/>
              </w:rPr>
            </w:pPr>
            <w:r w:rsidRPr="001D427F">
              <w:rPr>
                <w:b/>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BF7DE1" w:rsidRPr="00ED7303" w:rsidRDefault="00BF7DE1" w:rsidP="00BF7DE1">
            <w:pPr>
              <w:pStyle w:val="prg3"/>
              <w:numPr>
                <w:ilvl w:val="0"/>
                <w:numId w:val="0"/>
              </w:numPr>
              <w:rPr>
                <w:rFonts w:ascii="Times New Roman" w:hAnsi="Times New Roman" w:cs="Times New Roman"/>
                <w:sz w:val="22"/>
                <w:szCs w:val="22"/>
              </w:rPr>
            </w:pPr>
            <w:r w:rsidRPr="001D427F">
              <w:rPr>
                <w:b/>
                <w:sz w:val="22"/>
                <w:szCs w:val="22"/>
                <w:lang w:eastAsia="en-US"/>
              </w:rPr>
              <w:t xml:space="preserve">Возможности судебной защиты прав на иностранные активы могут быть существенно ограничены </w:t>
            </w:r>
            <w:r w:rsidRPr="001D427F">
              <w:rPr>
                <w:b/>
                <w:sz w:val="22"/>
                <w:szCs w:val="22"/>
                <w:lang w:eastAsia="en-US"/>
              </w:rPr>
              <w:lastRenderedPageBreak/>
              <w:t>необходимостью обращения в зарубежные судебные и правоохранительные органы.</w:t>
            </w:r>
          </w:p>
        </w:tc>
      </w:tr>
      <w:tr w:rsidR="00B562CC" w:rsidRPr="00ED7303" w:rsidTr="003B26D2">
        <w:trPr>
          <w:trHeight w:val="652"/>
        </w:trPr>
        <w:tc>
          <w:tcPr>
            <w:tcW w:w="568" w:type="dxa"/>
          </w:tcPr>
          <w:p w:rsidR="00B562CC" w:rsidRDefault="00B562CC"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4</w:t>
            </w:r>
          </w:p>
        </w:tc>
        <w:tc>
          <w:tcPr>
            <w:tcW w:w="1076" w:type="dxa"/>
          </w:tcPr>
          <w:p w:rsidR="00B562CC" w:rsidRPr="003430D4" w:rsidRDefault="00B562CC" w:rsidP="00BF7DE1">
            <w:pPr>
              <w:pStyle w:val="prg3"/>
              <w:numPr>
                <w:ilvl w:val="0"/>
                <w:numId w:val="0"/>
              </w:numPr>
              <w:spacing w:before="0" w:after="120"/>
              <w:jc w:val="center"/>
              <w:rPr>
                <w:rFonts w:ascii="Times New Roman" w:hAnsi="Times New Roman" w:cs="Times New Roman"/>
                <w:kern w:val="0"/>
                <w:sz w:val="22"/>
                <w:szCs w:val="22"/>
                <w:lang w:eastAsia="en-US"/>
              </w:rPr>
            </w:pPr>
            <w:r w:rsidRPr="00B562CC">
              <w:rPr>
                <w:rFonts w:ascii="Times New Roman" w:hAnsi="Times New Roman" w:cs="Times New Roman"/>
                <w:kern w:val="0"/>
                <w:sz w:val="22"/>
                <w:szCs w:val="22"/>
                <w:lang w:eastAsia="en-US"/>
              </w:rPr>
              <w:t>47.4.</w:t>
            </w:r>
          </w:p>
        </w:tc>
        <w:tc>
          <w:tcPr>
            <w:tcW w:w="4168" w:type="dxa"/>
          </w:tcPr>
          <w:p w:rsidR="00B562CC" w:rsidRPr="00DF5980" w:rsidRDefault="00B562CC" w:rsidP="00B562CC">
            <w:pPr>
              <w:adjustRightInd w:val="0"/>
              <w:ind w:firstLine="708"/>
              <w:jc w:val="both"/>
              <w:rPr>
                <w:sz w:val="22"/>
                <w:szCs w:val="22"/>
                <w:lang w:eastAsia="en-US"/>
              </w:rPr>
            </w:pPr>
            <w:r w:rsidRPr="00DF5980">
              <w:rPr>
                <w:sz w:val="22"/>
                <w:szCs w:val="22"/>
                <w:lang w:eastAsia="en-US"/>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B562CC" w:rsidRPr="00DF5980" w:rsidRDefault="00B562CC" w:rsidP="00B562CC">
            <w:pPr>
              <w:adjustRightInd w:val="0"/>
              <w:ind w:firstLine="708"/>
              <w:jc w:val="both"/>
              <w:rPr>
                <w:sz w:val="22"/>
                <w:szCs w:val="22"/>
                <w:lang w:eastAsia="en-US"/>
              </w:rPr>
            </w:pPr>
            <w:r w:rsidRPr="00DF598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B562CC">
              <w:rPr>
                <w:b/>
                <w:sz w:val="22"/>
                <w:szCs w:val="22"/>
                <w:lang w:eastAsia="en-US"/>
              </w:rPr>
              <w:t xml:space="preserve"> посредством прохождения ими авторизации в единой системе идентификации и аутентификации</w:t>
            </w:r>
            <w:r w:rsidRPr="00DF5980">
              <w:rPr>
                <w:sz w:val="22"/>
                <w:szCs w:val="22"/>
                <w:lang w:eastAsia="en-US"/>
              </w:rPr>
              <w:t>.</w:t>
            </w:r>
          </w:p>
          <w:p w:rsidR="00B562CC" w:rsidRPr="00DF5980" w:rsidRDefault="00B562CC" w:rsidP="00B562CC">
            <w:pPr>
              <w:adjustRightInd w:val="0"/>
              <w:ind w:firstLine="708"/>
              <w:jc w:val="both"/>
              <w:rPr>
                <w:sz w:val="22"/>
                <w:szCs w:val="22"/>
                <w:lang w:eastAsia="en-US"/>
              </w:rPr>
            </w:pPr>
            <w:r w:rsidRPr="00DF5980">
              <w:rPr>
                <w:sz w:val="22"/>
                <w:szCs w:val="22"/>
                <w:lang w:eastAsia="en-US"/>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562CC" w:rsidRPr="00DF5980" w:rsidRDefault="00B562CC" w:rsidP="00B562CC">
            <w:pPr>
              <w:adjustRightInd w:val="0"/>
              <w:ind w:firstLine="708"/>
              <w:jc w:val="both"/>
              <w:rPr>
                <w:sz w:val="22"/>
                <w:szCs w:val="22"/>
                <w:lang w:eastAsia="en-US"/>
              </w:rPr>
            </w:pPr>
            <w:r w:rsidRPr="00DF5980">
              <w:rPr>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C012BB" w:rsidRDefault="00B562CC" w:rsidP="0034192C">
            <w:pPr>
              <w:ind w:firstLine="567"/>
              <w:jc w:val="both"/>
              <w:rPr>
                <w:sz w:val="22"/>
                <w:szCs w:val="22"/>
                <w:lang w:eastAsia="en-US"/>
              </w:rPr>
            </w:pPr>
            <w:r w:rsidRPr="00DF5980">
              <w:rPr>
                <w:sz w:val="22"/>
                <w:szCs w:val="22"/>
                <w:lang w:eastAsia="en-US"/>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B562CC" w:rsidRPr="00DF5980" w:rsidRDefault="00B562CC" w:rsidP="00B562CC">
            <w:pPr>
              <w:adjustRightInd w:val="0"/>
              <w:ind w:firstLine="708"/>
              <w:jc w:val="both"/>
              <w:rPr>
                <w:sz w:val="22"/>
                <w:szCs w:val="22"/>
                <w:lang w:eastAsia="en-US"/>
              </w:rPr>
            </w:pPr>
            <w:r w:rsidRPr="00DF5980">
              <w:rPr>
                <w:sz w:val="22"/>
                <w:szCs w:val="22"/>
                <w:lang w:eastAsia="en-US"/>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B562CC" w:rsidRPr="00DF5980" w:rsidRDefault="00B562CC" w:rsidP="00B562CC">
            <w:pPr>
              <w:adjustRightInd w:val="0"/>
              <w:ind w:firstLine="708"/>
              <w:jc w:val="both"/>
              <w:rPr>
                <w:sz w:val="22"/>
                <w:szCs w:val="22"/>
                <w:lang w:eastAsia="en-US"/>
              </w:rPr>
            </w:pPr>
            <w:r w:rsidRPr="00DF598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B562CC" w:rsidRPr="00DF5980" w:rsidRDefault="00B562CC" w:rsidP="00B562CC">
            <w:pPr>
              <w:adjustRightInd w:val="0"/>
              <w:ind w:firstLine="708"/>
              <w:jc w:val="both"/>
              <w:rPr>
                <w:sz w:val="22"/>
                <w:szCs w:val="22"/>
                <w:lang w:eastAsia="en-US"/>
              </w:rPr>
            </w:pPr>
            <w:r w:rsidRPr="00DF5980">
              <w:rPr>
                <w:sz w:val="22"/>
                <w:szCs w:val="22"/>
                <w:lang w:eastAsia="en-US"/>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562CC" w:rsidRPr="00DF5980" w:rsidRDefault="00B562CC" w:rsidP="00B562CC">
            <w:pPr>
              <w:adjustRightInd w:val="0"/>
              <w:ind w:firstLine="708"/>
              <w:jc w:val="both"/>
              <w:rPr>
                <w:sz w:val="22"/>
                <w:szCs w:val="22"/>
                <w:lang w:eastAsia="en-US"/>
              </w:rPr>
            </w:pPr>
            <w:r w:rsidRPr="00DF5980">
              <w:rPr>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B562CC" w:rsidRDefault="00B562CC" w:rsidP="00B562CC">
            <w:pPr>
              <w:ind w:firstLine="567"/>
              <w:jc w:val="both"/>
              <w:rPr>
                <w:sz w:val="22"/>
                <w:szCs w:val="22"/>
                <w:lang w:eastAsia="en-US"/>
              </w:rPr>
            </w:pPr>
            <w:r w:rsidRPr="00DF5980">
              <w:rPr>
                <w:sz w:val="22"/>
                <w:szCs w:val="22"/>
                <w:lang w:eastAsia="en-US"/>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B562CC" w:rsidRPr="008B746D" w:rsidRDefault="00B562CC" w:rsidP="00BF7DE1">
            <w:pPr>
              <w:autoSpaceDE/>
              <w:autoSpaceDN/>
              <w:spacing w:before="60" w:after="60"/>
              <w:jc w:val="both"/>
              <w:rPr>
                <w:b/>
                <w:sz w:val="22"/>
                <w:szCs w:val="22"/>
                <w:lang w:eastAsia="en-US"/>
              </w:rPr>
            </w:pPr>
          </w:p>
        </w:tc>
      </w:tr>
      <w:tr w:rsidR="00BF7DE1" w:rsidRPr="00ED7303" w:rsidTr="003B26D2">
        <w:trPr>
          <w:trHeight w:val="652"/>
        </w:trPr>
        <w:tc>
          <w:tcPr>
            <w:tcW w:w="568" w:type="dxa"/>
          </w:tcPr>
          <w:p w:rsidR="00BF7DE1" w:rsidRPr="003B26D2" w:rsidRDefault="00B562CC"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5</w:t>
            </w:r>
          </w:p>
        </w:tc>
        <w:tc>
          <w:tcPr>
            <w:tcW w:w="1076" w:type="dxa"/>
          </w:tcPr>
          <w:p w:rsidR="00BF7DE1" w:rsidRPr="00836732" w:rsidRDefault="00BF7DE1" w:rsidP="00BF7DE1">
            <w:pPr>
              <w:pStyle w:val="prg3"/>
              <w:numPr>
                <w:ilvl w:val="0"/>
                <w:numId w:val="0"/>
              </w:numPr>
              <w:spacing w:before="0" w:after="120"/>
              <w:jc w:val="center"/>
              <w:rPr>
                <w:rFonts w:ascii="Times New Roman" w:hAnsi="Times New Roman" w:cs="Times New Roman"/>
                <w:kern w:val="0"/>
                <w:sz w:val="22"/>
                <w:szCs w:val="22"/>
              </w:rPr>
            </w:pPr>
            <w:r w:rsidRPr="003430D4">
              <w:rPr>
                <w:rFonts w:ascii="Times New Roman" w:hAnsi="Times New Roman" w:cs="Times New Roman"/>
                <w:kern w:val="0"/>
                <w:sz w:val="22"/>
                <w:szCs w:val="22"/>
              </w:rPr>
              <w:t>47.</w:t>
            </w:r>
            <w:r>
              <w:rPr>
                <w:rFonts w:ascii="Times New Roman" w:hAnsi="Times New Roman" w:cs="Times New Roman"/>
                <w:kern w:val="0"/>
                <w:sz w:val="22"/>
                <w:szCs w:val="22"/>
              </w:rPr>
              <w:t>5.</w:t>
            </w:r>
          </w:p>
        </w:tc>
        <w:tc>
          <w:tcPr>
            <w:tcW w:w="4168" w:type="dxa"/>
          </w:tcPr>
          <w:p w:rsidR="00BF7DE1" w:rsidRPr="00FF5BB1" w:rsidRDefault="00BF7DE1" w:rsidP="00BF7DE1">
            <w:pPr>
              <w:autoSpaceDE/>
              <w:autoSpaceDN/>
              <w:ind w:firstLine="567"/>
              <w:jc w:val="both"/>
              <w:rPr>
                <w:lang w:eastAsia="en-US"/>
              </w:rPr>
            </w:pPr>
          </w:p>
        </w:tc>
        <w:tc>
          <w:tcPr>
            <w:tcW w:w="4253" w:type="dxa"/>
          </w:tcPr>
          <w:p w:rsidR="00BF7DE1" w:rsidRDefault="00BF7DE1" w:rsidP="00BF7DE1">
            <w:pPr>
              <w:autoSpaceDE/>
              <w:autoSpaceDN/>
              <w:spacing w:before="60" w:after="60"/>
              <w:jc w:val="both"/>
              <w:rPr>
                <w:b/>
                <w:sz w:val="22"/>
                <w:szCs w:val="22"/>
              </w:rPr>
            </w:pPr>
            <w:r w:rsidRPr="008B746D">
              <w:rPr>
                <w:b/>
                <w:sz w:val="22"/>
                <w:szCs w:val="22"/>
              </w:rPr>
              <w:t>Заявки на приобретение инвестиционных паев физичес</w:t>
            </w:r>
            <w:r>
              <w:rPr>
                <w:b/>
                <w:sz w:val="22"/>
                <w:szCs w:val="22"/>
              </w:rPr>
              <w:t>кими лицами могут направляться а</w:t>
            </w:r>
            <w:r w:rsidRPr="008B746D">
              <w:rPr>
                <w:b/>
                <w:sz w:val="22"/>
                <w:szCs w:val="22"/>
              </w:rPr>
              <w:t>генту</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в виде электронного документа посре</w:t>
            </w:r>
            <w:r>
              <w:rPr>
                <w:b/>
                <w:sz w:val="22"/>
                <w:szCs w:val="22"/>
              </w:rPr>
              <w:t>дством информационного сервиса а</w:t>
            </w:r>
            <w:r w:rsidRPr="008B746D">
              <w:rPr>
                <w:b/>
                <w:sz w:val="22"/>
                <w:szCs w:val="22"/>
              </w:rPr>
              <w:t>гента</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«Финансовая </w:t>
            </w:r>
            <w:r w:rsidRPr="008B746D">
              <w:rPr>
                <w:b/>
                <w:sz w:val="22"/>
                <w:szCs w:val="22"/>
              </w:rPr>
              <w:lastRenderedPageBreak/>
              <w:t xml:space="preserve">платформа», доступ к которому осуществляется по адресу: </w:t>
            </w:r>
            <w:proofErr w:type="spellStart"/>
            <w:r w:rsidRPr="008B746D">
              <w:rPr>
                <w:b/>
                <w:sz w:val="22"/>
                <w:szCs w:val="22"/>
              </w:rPr>
              <w:t>platform.finance</w:t>
            </w:r>
            <w:proofErr w:type="spellEnd"/>
            <w:r w:rsidRPr="008B746D">
              <w:rPr>
                <w:b/>
                <w:sz w:val="22"/>
                <w:szCs w:val="22"/>
              </w:rPr>
              <w:t>. Доступ к ресурсу является индивидуальным для каждого физического лица и предоставл</w:t>
            </w:r>
            <w:r>
              <w:rPr>
                <w:b/>
                <w:sz w:val="22"/>
                <w:szCs w:val="22"/>
              </w:rPr>
              <w:t>яется в порядке, установленном а</w:t>
            </w:r>
            <w:r w:rsidRPr="008B746D">
              <w:rPr>
                <w:b/>
                <w:sz w:val="22"/>
                <w:szCs w:val="22"/>
              </w:rPr>
              <w:t xml:space="preserve">гентом </w:t>
            </w:r>
            <w:r>
              <w:rPr>
                <w:b/>
                <w:sz w:val="22"/>
                <w:szCs w:val="22"/>
              </w:rPr>
              <w:t>по выдаче, погашению и обмену инвестиционных паев</w:t>
            </w:r>
            <w:r w:rsidRPr="008B746D">
              <w:rPr>
                <w:b/>
                <w:sz w:val="22"/>
                <w:szCs w:val="22"/>
              </w:rPr>
              <w:t xml:space="preserve"> АО «Специализированный депозитарий «ИНФИНИТУМ». </w:t>
            </w:r>
          </w:p>
          <w:p w:rsidR="00BF7DE1" w:rsidRDefault="00BF7DE1" w:rsidP="00BF7DE1">
            <w:pPr>
              <w:autoSpaceDE/>
              <w:autoSpaceDN/>
              <w:spacing w:before="60" w:after="60"/>
              <w:jc w:val="both"/>
              <w:rPr>
                <w:b/>
                <w:sz w:val="22"/>
                <w:szCs w:val="22"/>
              </w:rPr>
            </w:pPr>
            <w:r w:rsidRPr="008B746D">
              <w:rPr>
                <w:b/>
                <w:sz w:val="22"/>
                <w:szCs w:val="22"/>
              </w:rPr>
              <w:t>Заявка на приобретение</w:t>
            </w:r>
            <w:r>
              <w:rPr>
                <w:b/>
                <w:sz w:val="22"/>
                <w:szCs w:val="22"/>
              </w:rPr>
              <w:t xml:space="preserve"> инвестиционных паев, поданная а</w:t>
            </w:r>
            <w:r w:rsidRPr="008B746D">
              <w:rPr>
                <w:b/>
                <w:sz w:val="22"/>
                <w:szCs w:val="22"/>
              </w:rPr>
              <w:t xml:space="preserve">генту </w:t>
            </w:r>
            <w:r>
              <w:rPr>
                <w:b/>
                <w:sz w:val="22"/>
                <w:szCs w:val="22"/>
              </w:rPr>
              <w:t>по выдаче, погашению и обмену инвестиционных паев</w:t>
            </w:r>
            <w:r w:rsidRPr="008B746D">
              <w:rPr>
                <w:b/>
                <w:sz w:val="22"/>
                <w:szCs w:val="22"/>
              </w:rPr>
              <w:t xml:space="preserve"> АО «Специализированный депозитарий «ИНФИНИТУМ» в виде электронного документа посре</w:t>
            </w:r>
            <w:r>
              <w:rPr>
                <w:b/>
                <w:sz w:val="22"/>
                <w:szCs w:val="22"/>
              </w:rPr>
              <w:t>дством информационного сервиса а</w:t>
            </w:r>
            <w:r w:rsidRPr="008B746D">
              <w:rPr>
                <w:b/>
                <w:sz w:val="22"/>
                <w:szCs w:val="22"/>
              </w:rPr>
              <w:t xml:space="preserve">гента </w:t>
            </w:r>
            <w:r>
              <w:rPr>
                <w:b/>
                <w:sz w:val="22"/>
                <w:szCs w:val="22"/>
              </w:rPr>
              <w:t>по выдаче, погашению и обмену инвестиционных паев</w:t>
            </w:r>
            <w:r w:rsidRPr="008B746D">
              <w:rPr>
                <w:b/>
                <w:sz w:val="22"/>
                <w:szCs w:val="22"/>
              </w:rPr>
              <w:t xml:space="preserve"> АО «Специализированный депозитарий «ИНФИНИТУМ» «Финансовая платформа», должна содержать простую электронную подпись физического лица. </w:t>
            </w:r>
          </w:p>
          <w:p w:rsidR="00BF7DE1" w:rsidRDefault="00BF7DE1" w:rsidP="00BF7DE1">
            <w:pPr>
              <w:autoSpaceDE/>
              <w:autoSpaceDN/>
              <w:spacing w:before="60" w:after="60"/>
              <w:jc w:val="both"/>
              <w:rPr>
                <w:b/>
                <w:sz w:val="22"/>
                <w:szCs w:val="22"/>
              </w:rPr>
            </w:pPr>
            <w:r w:rsidRPr="008B746D">
              <w:rPr>
                <w:b/>
                <w:sz w:val="22"/>
                <w:szCs w:val="22"/>
              </w:rPr>
              <w:t>Основанием для д</w:t>
            </w:r>
            <w:r>
              <w:rPr>
                <w:b/>
                <w:sz w:val="22"/>
                <w:szCs w:val="22"/>
              </w:rPr>
              <w:t>истанционного взаимодействия с а</w:t>
            </w:r>
            <w:r w:rsidRPr="008B746D">
              <w:rPr>
                <w:b/>
                <w:sz w:val="22"/>
                <w:szCs w:val="22"/>
              </w:rPr>
              <w:t>гентом</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w:t>
            </w:r>
            <w:r w:rsidRPr="008B746D">
              <w:rPr>
                <w:sz w:val="22"/>
                <w:szCs w:val="22"/>
              </w:rPr>
              <w:t xml:space="preserve"> </w:t>
            </w:r>
            <w:r w:rsidRPr="008B746D">
              <w:rPr>
                <w:b/>
                <w:sz w:val="22"/>
                <w:szCs w:val="22"/>
              </w:rPr>
              <w:t xml:space="preserve">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8B746D">
              <w:rPr>
                <w:b/>
                <w:sz w:val="22"/>
                <w:szCs w:val="22"/>
              </w:rPr>
              <w:t>platform.finance</w:t>
            </w:r>
            <w:proofErr w:type="spellEnd"/>
            <w:r w:rsidRPr="008B746D">
              <w:rPr>
                <w:b/>
                <w:sz w:val="22"/>
                <w:szCs w:val="22"/>
              </w:rPr>
              <w:t xml:space="preserve">. </w:t>
            </w:r>
          </w:p>
          <w:p w:rsidR="00BF7DE1" w:rsidRDefault="00BF7DE1" w:rsidP="00BF7DE1">
            <w:pPr>
              <w:autoSpaceDE/>
              <w:autoSpaceDN/>
              <w:spacing w:before="60" w:after="60"/>
              <w:jc w:val="both"/>
              <w:rPr>
                <w:b/>
                <w:sz w:val="22"/>
                <w:szCs w:val="22"/>
              </w:rPr>
            </w:pPr>
            <w:r w:rsidRPr="008B746D">
              <w:rPr>
                <w:b/>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BF7DE1" w:rsidRPr="00FF5BB1" w:rsidRDefault="00BF7DE1" w:rsidP="00BF7DE1">
            <w:pPr>
              <w:autoSpaceDE/>
              <w:autoSpaceDN/>
              <w:spacing w:before="60" w:after="60"/>
              <w:jc w:val="both"/>
              <w:rPr>
                <w:b/>
                <w:lang w:eastAsia="en-US"/>
              </w:rPr>
            </w:pPr>
            <w:r w:rsidRPr="008B746D">
              <w:rPr>
                <w:b/>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BF7DE1" w:rsidRPr="00ED7303" w:rsidTr="003B26D2">
        <w:trPr>
          <w:trHeight w:val="652"/>
        </w:trPr>
        <w:tc>
          <w:tcPr>
            <w:tcW w:w="568" w:type="dxa"/>
          </w:tcPr>
          <w:p w:rsidR="00BF7DE1" w:rsidRPr="00FD2B1D" w:rsidRDefault="00FF041C"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6</w:t>
            </w:r>
          </w:p>
        </w:tc>
        <w:tc>
          <w:tcPr>
            <w:tcW w:w="1076" w:type="dxa"/>
          </w:tcPr>
          <w:p w:rsidR="00BF7DE1" w:rsidRPr="00C519D9" w:rsidRDefault="00BF7DE1" w:rsidP="00BF7DE1">
            <w:pPr>
              <w:pStyle w:val="prg3"/>
              <w:numPr>
                <w:ilvl w:val="0"/>
                <w:numId w:val="0"/>
              </w:numPr>
              <w:spacing w:before="0" w:after="120"/>
              <w:jc w:val="center"/>
              <w:rPr>
                <w:rFonts w:ascii="Times New Roman" w:hAnsi="Times New Roman" w:cs="Times New Roman"/>
                <w:kern w:val="0"/>
                <w:sz w:val="22"/>
                <w:szCs w:val="22"/>
              </w:rPr>
            </w:pPr>
            <w:r w:rsidRPr="00C519D9">
              <w:rPr>
                <w:rFonts w:ascii="Times New Roman" w:hAnsi="Times New Roman" w:cs="Times New Roman"/>
                <w:kern w:val="0"/>
                <w:sz w:val="22"/>
                <w:szCs w:val="22"/>
              </w:rPr>
              <w:t>48.</w:t>
            </w:r>
          </w:p>
        </w:tc>
        <w:tc>
          <w:tcPr>
            <w:tcW w:w="4168" w:type="dxa"/>
          </w:tcPr>
          <w:p w:rsidR="00BF7DE1" w:rsidRPr="00C519D9" w:rsidRDefault="00BF7DE1" w:rsidP="00BF7DE1">
            <w:pPr>
              <w:adjustRightInd w:val="0"/>
              <w:jc w:val="both"/>
              <w:rPr>
                <w:sz w:val="22"/>
                <w:szCs w:val="22"/>
                <w:lang w:eastAsia="en-US"/>
              </w:rPr>
            </w:pPr>
            <w:r w:rsidRPr="00C519D9">
              <w:rPr>
                <w:sz w:val="22"/>
                <w:szCs w:val="22"/>
                <w:lang w:eastAsia="en-US"/>
              </w:rPr>
              <w:t>Заявки на приобретение инвестиционных паев подаются:</w:t>
            </w:r>
          </w:p>
          <w:p w:rsidR="00BF7DE1" w:rsidRPr="00C519D9" w:rsidRDefault="00BF7DE1" w:rsidP="00BF7DE1">
            <w:pPr>
              <w:autoSpaceDE/>
              <w:autoSpaceDN/>
              <w:jc w:val="both"/>
              <w:rPr>
                <w:sz w:val="22"/>
                <w:szCs w:val="22"/>
                <w:lang w:eastAsia="en-US"/>
              </w:rPr>
            </w:pPr>
            <w:r w:rsidRPr="00C519D9">
              <w:rPr>
                <w:sz w:val="22"/>
                <w:szCs w:val="22"/>
                <w:lang w:eastAsia="en-US"/>
              </w:rPr>
              <w:t xml:space="preserve"> - управляющей компании;</w:t>
            </w:r>
          </w:p>
          <w:p w:rsidR="00BF7DE1" w:rsidRPr="00C519D9" w:rsidRDefault="00BF7DE1" w:rsidP="00BF7DE1">
            <w:pPr>
              <w:autoSpaceDE/>
              <w:autoSpaceDN/>
              <w:jc w:val="both"/>
              <w:rPr>
                <w:sz w:val="22"/>
                <w:szCs w:val="22"/>
                <w:lang w:eastAsia="en-US"/>
              </w:rPr>
            </w:pPr>
            <w:r w:rsidRPr="00C519D9">
              <w:rPr>
                <w:sz w:val="22"/>
                <w:szCs w:val="22"/>
                <w:lang w:eastAsia="en-US"/>
              </w:rPr>
              <w:t xml:space="preserve"> - агентам по выдаче, погашению и обмену инвестиционных паев (далее – агенты).</w:t>
            </w:r>
          </w:p>
          <w:p w:rsidR="00BF7DE1" w:rsidRPr="00C519D9" w:rsidRDefault="00BF7DE1" w:rsidP="00BF7DE1">
            <w:pPr>
              <w:jc w:val="both"/>
              <w:rPr>
                <w:sz w:val="22"/>
                <w:szCs w:val="22"/>
              </w:rPr>
            </w:pPr>
          </w:p>
        </w:tc>
        <w:tc>
          <w:tcPr>
            <w:tcW w:w="4253" w:type="dxa"/>
          </w:tcPr>
          <w:p w:rsidR="00BF7DE1" w:rsidRPr="00C519D9" w:rsidRDefault="00BF7DE1" w:rsidP="00BF7DE1">
            <w:pPr>
              <w:autoSpaceDE/>
              <w:autoSpaceDN/>
              <w:spacing w:before="60" w:after="60"/>
              <w:jc w:val="both"/>
              <w:rPr>
                <w:b/>
                <w:sz w:val="22"/>
                <w:szCs w:val="22"/>
                <w:lang w:eastAsia="en-US"/>
              </w:rPr>
            </w:pPr>
            <w:r w:rsidRPr="00C519D9">
              <w:rPr>
                <w:b/>
                <w:sz w:val="22"/>
                <w:szCs w:val="22"/>
                <w:lang w:eastAsia="en-US"/>
              </w:rPr>
              <w:t xml:space="preserve">Заявки на приобретение инвестиционных паев подаются юридическими лицами: </w:t>
            </w:r>
          </w:p>
          <w:p w:rsidR="00BF7DE1" w:rsidRPr="00C519D9" w:rsidRDefault="00BF7DE1" w:rsidP="00BF7DE1">
            <w:pPr>
              <w:autoSpaceDE/>
              <w:autoSpaceDN/>
              <w:spacing w:before="60" w:after="60"/>
              <w:jc w:val="both"/>
              <w:rPr>
                <w:b/>
                <w:sz w:val="22"/>
                <w:szCs w:val="22"/>
                <w:lang w:eastAsia="en-US"/>
              </w:rPr>
            </w:pPr>
            <w:r w:rsidRPr="00C519D9">
              <w:rPr>
                <w:b/>
                <w:sz w:val="22"/>
                <w:szCs w:val="22"/>
                <w:lang w:eastAsia="en-US"/>
              </w:rPr>
              <w:t>•</w:t>
            </w:r>
            <w:r w:rsidRPr="00C519D9">
              <w:rPr>
                <w:b/>
                <w:sz w:val="22"/>
                <w:szCs w:val="22"/>
                <w:lang w:eastAsia="en-US"/>
              </w:rPr>
              <w:tab/>
              <w:t>управляющей компании.</w:t>
            </w:r>
          </w:p>
          <w:p w:rsidR="00BF7DE1" w:rsidRPr="00C519D9" w:rsidRDefault="00BF7DE1" w:rsidP="00BF7DE1">
            <w:pPr>
              <w:autoSpaceDE/>
              <w:autoSpaceDN/>
              <w:spacing w:before="60" w:after="60"/>
              <w:jc w:val="both"/>
              <w:rPr>
                <w:sz w:val="22"/>
                <w:szCs w:val="22"/>
                <w:lang w:eastAsia="en-US"/>
              </w:rPr>
            </w:pPr>
            <w:r w:rsidRPr="00C519D9">
              <w:rPr>
                <w:sz w:val="22"/>
                <w:szCs w:val="22"/>
                <w:lang w:eastAsia="en-US"/>
              </w:rPr>
              <w:t xml:space="preserve">Заявки на приобретение инвестиционных паев подаются </w:t>
            </w:r>
            <w:r w:rsidRPr="00C519D9">
              <w:rPr>
                <w:b/>
                <w:sz w:val="22"/>
                <w:szCs w:val="22"/>
                <w:lang w:eastAsia="en-US"/>
              </w:rPr>
              <w:t>физическими лицами</w:t>
            </w:r>
            <w:r w:rsidRPr="00C519D9">
              <w:rPr>
                <w:sz w:val="22"/>
                <w:szCs w:val="22"/>
                <w:lang w:eastAsia="en-US"/>
              </w:rPr>
              <w:t>:</w:t>
            </w:r>
          </w:p>
          <w:p w:rsidR="00BF7DE1" w:rsidRPr="00C519D9" w:rsidRDefault="00BF7DE1" w:rsidP="00BF7DE1">
            <w:pPr>
              <w:autoSpaceDE/>
              <w:autoSpaceDN/>
              <w:spacing w:before="60" w:after="60"/>
              <w:jc w:val="both"/>
              <w:rPr>
                <w:sz w:val="22"/>
                <w:szCs w:val="22"/>
                <w:lang w:eastAsia="en-US"/>
              </w:rPr>
            </w:pPr>
            <w:r w:rsidRPr="00C519D9">
              <w:rPr>
                <w:sz w:val="22"/>
                <w:szCs w:val="22"/>
                <w:lang w:eastAsia="en-US"/>
              </w:rPr>
              <w:t>•</w:t>
            </w:r>
            <w:r w:rsidRPr="00C519D9">
              <w:rPr>
                <w:sz w:val="22"/>
                <w:szCs w:val="22"/>
                <w:lang w:eastAsia="en-US"/>
              </w:rPr>
              <w:tab/>
              <w:t>управляющей компании;</w:t>
            </w:r>
          </w:p>
          <w:p w:rsidR="00BF7DE1" w:rsidRPr="00C519D9" w:rsidRDefault="00BF7DE1" w:rsidP="00BF7DE1">
            <w:pPr>
              <w:autoSpaceDE/>
              <w:autoSpaceDN/>
              <w:spacing w:before="60" w:after="60"/>
              <w:jc w:val="both"/>
              <w:rPr>
                <w:sz w:val="22"/>
                <w:szCs w:val="22"/>
                <w:lang w:eastAsia="en-US"/>
              </w:rPr>
            </w:pPr>
            <w:r w:rsidRPr="00C519D9">
              <w:rPr>
                <w:sz w:val="22"/>
                <w:szCs w:val="22"/>
                <w:lang w:eastAsia="en-US"/>
              </w:rPr>
              <w:t>•</w:t>
            </w:r>
            <w:r w:rsidRPr="00C519D9">
              <w:rPr>
                <w:sz w:val="22"/>
                <w:szCs w:val="22"/>
                <w:lang w:eastAsia="en-US"/>
              </w:rPr>
              <w:tab/>
              <w:t>агентам</w:t>
            </w:r>
            <w:r>
              <w:rPr>
                <w:sz w:val="22"/>
                <w:szCs w:val="22"/>
                <w:lang w:eastAsia="en-US"/>
              </w:rPr>
              <w:t xml:space="preserve"> </w:t>
            </w:r>
            <w:r w:rsidRPr="00C519D9">
              <w:rPr>
                <w:sz w:val="22"/>
                <w:szCs w:val="22"/>
                <w:lang w:eastAsia="en-US"/>
              </w:rPr>
              <w:t>по выдаче, погашению и обмену инвестиционных паев (далее – агенты).</w:t>
            </w:r>
          </w:p>
        </w:tc>
      </w:tr>
      <w:tr w:rsidR="00BF7DE1" w:rsidRPr="00ED7303" w:rsidTr="003B26D2">
        <w:trPr>
          <w:trHeight w:val="652"/>
        </w:trPr>
        <w:tc>
          <w:tcPr>
            <w:tcW w:w="568" w:type="dxa"/>
          </w:tcPr>
          <w:p w:rsidR="00BF7DE1" w:rsidRPr="00ED7303" w:rsidRDefault="00FF041C"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7</w:t>
            </w:r>
          </w:p>
        </w:tc>
        <w:tc>
          <w:tcPr>
            <w:tcW w:w="1076" w:type="dxa"/>
          </w:tcPr>
          <w:p w:rsidR="00BF7DE1" w:rsidRPr="00C519D9" w:rsidRDefault="00BF7DE1" w:rsidP="00BF7DE1">
            <w:pPr>
              <w:pStyle w:val="prg3"/>
              <w:numPr>
                <w:ilvl w:val="0"/>
                <w:numId w:val="0"/>
              </w:numPr>
              <w:spacing w:before="0" w:after="120"/>
              <w:jc w:val="center"/>
              <w:rPr>
                <w:rFonts w:ascii="Times New Roman" w:hAnsi="Times New Roman" w:cs="Times New Roman"/>
                <w:kern w:val="0"/>
                <w:sz w:val="22"/>
                <w:szCs w:val="22"/>
              </w:rPr>
            </w:pPr>
            <w:r w:rsidRPr="00C519D9">
              <w:rPr>
                <w:rFonts w:ascii="Times New Roman" w:hAnsi="Times New Roman" w:cs="Times New Roman"/>
                <w:kern w:val="0"/>
                <w:sz w:val="22"/>
                <w:szCs w:val="22"/>
              </w:rPr>
              <w:t>55.</w:t>
            </w:r>
          </w:p>
        </w:tc>
        <w:tc>
          <w:tcPr>
            <w:tcW w:w="4168" w:type="dxa"/>
          </w:tcPr>
          <w:p w:rsidR="00BF7DE1" w:rsidRPr="00C519D9" w:rsidRDefault="00BF7DE1" w:rsidP="00BF7DE1">
            <w:pPr>
              <w:tabs>
                <w:tab w:val="num" w:pos="1080"/>
              </w:tabs>
              <w:autoSpaceDE/>
              <w:autoSpaceDN/>
              <w:spacing w:after="120"/>
              <w:jc w:val="both"/>
              <w:rPr>
                <w:sz w:val="22"/>
                <w:szCs w:val="22"/>
                <w:lang w:eastAsia="en-US"/>
              </w:rPr>
            </w:pPr>
            <w:r w:rsidRPr="00C519D9">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BF7DE1" w:rsidRPr="00C519D9" w:rsidRDefault="00BF7DE1" w:rsidP="00BF7DE1">
            <w:pPr>
              <w:autoSpaceDE/>
              <w:autoSpaceDN/>
              <w:spacing w:after="120"/>
              <w:ind w:firstLine="284"/>
              <w:jc w:val="both"/>
              <w:rPr>
                <w:sz w:val="22"/>
                <w:szCs w:val="22"/>
                <w:lang w:eastAsia="en-US"/>
              </w:rPr>
            </w:pPr>
            <w:r w:rsidRPr="00C519D9">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w:t>
            </w:r>
            <w:r w:rsidRPr="00C519D9">
              <w:rPr>
                <w:b/>
                <w:sz w:val="22"/>
                <w:szCs w:val="22"/>
                <w:lang w:eastAsia="en-US"/>
              </w:rPr>
              <w:t xml:space="preserve"> </w:t>
            </w:r>
            <w:r w:rsidRPr="00C519D9">
              <w:rPr>
                <w:sz w:val="22"/>
                <w:szCs w:val="22"/>
                <w:lang w:eastAsia="en-US"/>
              </w:rPr>
              <w:t>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BF7DE1" w:rsidRPr="00C519D9" w:rsidRDefault="00BF7DE1" w:rsidP="00BF7DE1">
            <w:pPr>
              <w:autoSpaceDE/>
              <w:autoSpaceDN/>
              <w:spacing w:after="120"/>
              <w:ind w:firstLine="284"/>
              <w:jc w:val="both"/>
              <w:rPr>
                <w:sz w:val="22"/>
                <w:szCs w:val="22"/>
                <w:lang w:eastAsia="en-US"/>
              </w:rPr>
            </w:pPr>
            <w:r w:rsidRPr="00C519D9">
              <w:rPr>
                <w:sz w:val="22"/>
                <w:szCs w:val="22"/>
                <w:lang w:eastAsia="en-US"/>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BF7DE1" w:rsidRPr="00C519D9" w:rsidRDefault="00BF7DE1" w:rsidP="00BF7DE1">
            <w:pPr>
              <w:autoSpaceDE/>
              <w:autoSpaceDN/>
              <w:spacing w:after="120"/>
              <w:ind w:firstLine="284"/>
              <w:jc w:val="both"/>
              <w:rPr>
                <w:b/>
                <w:sz w:val="22"/>
                <w:szCs w:val="22"/>
                <w:lang w:eastAsia="en-US"/>
              </w:rPr>
            </w:pPr>
            <w:r w:rsidRPr="00C519D9">
              <w:rPr>
                <w:b/>
                <w:sz w:val="22"/>
                <w:szCs w:val="22"/>
                <w:lang w:eastAsia="en-US"/>
              </w:rPr>
              <w:t>- не менее 50 000 (Пятидесяти тысяч) рублей при подаче заявки на приобретение инвестиционных паев агенту АО КБ «Ситибанк»;</w:t>
            </w:r>
          </w:p>
          <w:p w:rsidR="00BF7DE1" w:rsidRPr="00C519D9" w:rsidRDefault="00BF7DE1" w:rsidP="00BF7DE1">
            <w:pPr>
              <w:autoSpaceDE/>
              <w:autoSpaceDN/>
              <w:spacing w:after="60"/>
              <w:ind w:firstLine="284"/>
              <w:jc w:val="both"/>
              <w:rPr>
                <w:sz w:val="22"/>
                <w:szCs w:val="22"/>
                <w:lang w:eastAsia="en-US"/>
              </w:rPr>
            </w:pPr>
            <w:r w:rsidRPr="00C519D9">
              <w:rPr>
                <w:sz w:val="22"/>
                <w:szCs w:val="22"/>
                <w:lang w:eastAsia="en-US"/>
              </w:rPr>
              <w:t xml:space="preserve">- не менее 10 000 (Десяти тысяч) рублей при подаче заявки на приобретение инвестиционных паев агентам, </w:t>
            </w:r>
            <w:r w:rsidRPr="00C519D9">
              <w:rPr>
                <w:b/>
                <w:sz w:val="22"/>
                <w:szCs w:val="22"/>
                <w:lang w:eastAsia="en-US"/>
              </w:rPr>
              <w:t>за исключением агента АО КБ «Ситибанк».</w:t>
            </w:r>
          </w:p>
          <w:p w:rsidR="00BF7DE1" w:rsidRPr="00C519D9" w:rsidRDefault="00BF7DE1" w:rsidP="00BF7DE1">
            <w:pPr>
              <w:autoSpaceDE/>
              <w:autoSpaceDN/>
              <w:spacing w:after="60"/>
              <w:ind w:firstLine="709"/>
              <w:jc w:val="both"/>
              <w:rPr>
                <w:sz w:val="22"/>
                <w:szCs w:val="22"/>
                <w:lang w:eastAsia="en-US"/>
              </w:rPr>
            </w:pPr>
            <w:r w:rsidRPr="00C519D9">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BF7DE1" w:rsidRPr="00C519D9" w:rsidRDefault="00BF7DE1" w:rsidP="00BF7DE1">
            <w:pPr>
              <w:autoSpaceDE/>
              <w:autoSpaceDN/>
              <w:spacing w:after="60"/>
              <w:ind w:firstLine="709"/>
              <w:jc w:val="both"/>
              <w:rPr>
                <w:sz w:val="22"/>
                <w:szCs w:val="22"/>
                <w:lang w:eastAsia="en-US"/>
              </w:rPr>
            </w:pPr>
            <w:r w:rsidRPr="00C519D9">
              <w:rPr>
                <w:sz w:val="22"/>
                <w:szCs w:val="22"/>
                <w:lang w:eastAsia="en-US"/>
              </w:rPr>
              <w:t xml:space="preserve">- не менее 10 000 (Десяти тысяч) рублей при подаче заявки на приобретение инвестиционных паев </w:t>
            </w:r>
            <w:r w:rsidRPr="00C519D9">
              <w:rPr>
                <w:sz w:val="22"/>
                <w:szCs w:val="22"/>
                <w:lang w:eastAsia="en-US"/>
              </w:rPr>
              <w:lastRenderedPageBreak/>
              <w:t>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BF7DE1" w:rsidRPr="00C519D9" w:rsidRDefault="00BF7DE1" w:rsidP="00BF7DE1">
            <w:pPr>
              <w:autoSpaceDE/>
              <w:autoSpaceDN/>
              <w:spacing w:after="60"/>
              <w:ind w:firstLine="709"/>
              <w:jc w:val="both"/>
              <w:rPr>
                <w:sz w:val="22"/>
                <w:szCs w:val="22"/>
                <w:lang w:eastAsia="en-US"/>
              </w:rPr>
            </w:pPr>
            <w:r w:rsidRPr="00C519D9">
              <w:rPr>
                <w:sz w:val="22"/>
                <w:szCs w:val="22"/>
                <w:lang w:eastAsia="en-US"/>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BF7DE1" w:rsidRPr="00C519D9" w:rsidRDefault="00BF7DE1" w:rsidP="00BF7DE1">
            <w:pPr>
              <w:autoSpaceDE/>
              <w:autoSpaceDN/>
              <w:spacing w:after="60"/>
              <w:ind w:firstLine="709"/>
              <w:jc w:val="both"/>
              <w:rPr>
                <w:caps/>
                <w:sz w:val="22"/>
                <w:szCs w:val="22"/>
                <w:lang w:eastAsia="en-US"/>
              </w:rPr>
            </w:pPr>
            <w:r w:rsidRPr="00C519D9">
              <w:rPr>
                <w:sz w:val="22"/>
                <w:szCs w:val="22"/>
                <w:lang w:eastAsia="en-US"/>
              </w:rPr>
              <w:t xml:space="preserve">- не менее 1 000 (Одной тысячи) рублей при подаче заявки на приобретение инвестиционных паев агентам, </w:t>
            </w:r>
            <w:r w:rsidRPr="00C519D9">
              <w:rPr>
                <w:b/>
                <w:sz w:val="22"/>
                <w:szCs w:val="22"/>
                <w:lang w:eastAsia="en-US"/>
              </w:rPr>
              <w:t>за исключением агента АО КБ «Ситибанк»</w:t>
            </w:r>
            <w:r w:rsidRPr="00C519D9">
              <w:rPr>
                <w:caps/>
                <w:sz w:val="22"/>
                <w:szCs w:val="22"/>
                <w:lang w:eastAsia="en-US"/>
              </w:rPr>
              <w:t>.</w:t>
            </w:r>
            <w:r w:rsidRPr="00C519D9">
              <w:rPr>
                <w:sz w:val="22"/>
                <w:szCs w:val="22"/>
                <w:lang w:eastAsia="en-US"/>
              </w:rPr>
              <w:t xml:space="preserve"> </w:t>
            </w:r>
          </w:p>
          <w:p w:rsidR="00BF7DE1" w:rsidRPr="00C519D9" w:rsidRDefault="00BF7DE1" w:rsidP="00BF7DE1">
            <w:pPr>
              <w:tabs>
                <w:tab w:val="left" w:pos="1560"/>
              </w:tabs>
              <w:autoSpaceDE/>
              <w:autoSpaceDN/>
              <w:ind w:firstLine="709"/>
              <w:jc w:val="both"/>
              <w:rPr>
                <w:b/>
                <w:sz w:val="22"/>
                <w:szCs w:val="22"/>
                <w:lang w:eastAsia="en-US"/>
              </w:rPr>
            </w:pPr>
            <w:r w:rsidRPr="00C519D9">
              <w:rPr>
                <w:b/>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rsidR="00BF7DE1" w:rsidRPr="00C519D9" w:rsidRDefault="00BF7DE1" w:rsidP="00BF7DE1">
            <w:pPr>
              <w:tabs>
                <w:tab w:val="left" w:pos="1560"/>
              </w:tabs>
              <w:autoSpaceDE/>
              <w:autoSpaceDN/>
              <w:ind w:firstLine="709"/>
              <w:jc w:val="both"/>
              <w:rPr>
                <w:sz w:val="22"/>
                <w:szCs w:val="22"/>
                <w:lang w:eastAsia="en-US"/>
              </w:rPr>
            </w:pPr>
            <w:r w:rsidRPr="00C519D9">
              <w:rPr>
                <w:sz w:val="22"/>
                <w:szCs w:val="22"/>
                <w:lang w:eastAsia="en-US"/>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w:t>
            </w:r>
            <w:r w:rsidRPr="006C5986">
              <w:rPr>
                <w:b/>
                <w:sz w:val="22"/>
                <w:szCs w:val="22"/>
                <w:lang w:eastAsia="en-US"/>
              </w:rPr>
              <w:t xml:space="preserve">и </w:t>
            </w:r>
            <w:r w:rsidRPr="00836732">
              <w:rPr>
                <w:b/>
                <w:sz w:val="22"/>
                <w:szCs w:val="22"/>
                <w:lang w:eastAsia="en-US"/>
              </w:rPr>
              <w:t xml:space="preserve">КИТ </w:t>
            </w:r>
            <w:proofErr w:type="spellStart"/>
            <w:r w:rsidRPr="00836732">
              <w:rPr>
                <w:b/>
                <w:sz w:val="22"/>
                <w:szCs w:val="22"/>
                <w:lang w:eastAsia="en-US"/>
              </w:rPr>
              <w:t>Финанс</w:t>
            </w:r>
            <w:proofErr w:type="spellEnd"/>
            <w:r w:rsidRPr="00836732">
              <w:rPr>
                <w:b/>
                <w:sz w:val="22"/>
                <w:szCs w:val="22"/>
                <w:lang w:eastAsia="en-US"/>
              </w:rPr>
              <w:t xml:space="preserve"> (ПАО)</w:t>
            </w:r>
            <w:r w:rsidRPr="00C519D9">
              <w:rPr>
                <w:sz w:val="22"/>
                <w:szCs w:val="22"/>
                <w:lang w:eastAsia="en-US"/>
              </w:rPr>
              <w:t>, осуществляется при условии передачи в их оплату денежных средств в сумме не менее 10 000 (Десяти тысяч) рублей.</w:t>
            </w:r>
          </w:p>
          <w:p w:rsidR="00BF7DE1" w:rsidRPr="00C519D9" w:rsidRDefault="00BF7DE1" w:rsidP="00BF7DE1">
            <w:pPr>
              <w:tabs>
                <w:tab w:val="left" w:pos="1560"/>
              </w:tabs>
              <w:autoSpaceDE/>
              <w:autoSpaceDN/>
              <w:ind w:firstLine="709"/>
              <w:jc w:val="both"/>
              <w:rPr>
                <w:caps/>
                <w:sz w:val="22"/>
                <w:szCs w:val="22"/>
                <w:lang w:eastAsia="en-US"/>
              </w:rPr>
            </w:pPr>
            <w:r w:rsidRPr="00C519D9">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C519D9">
              <w:rPr>
                <w:caps/>
                <w:sz w:val="22"/>
                <w:szCs w:val="22"/>
                <w:lang w:eastAsia="en-US"/>
              </w:rPr>
              <w:t>.</w:t>
            </w:r>
          </w:p>
          <w:p w:rsidR="00BF7DE1" w:rsidRPr="006C5986" w:rsidRDefault="00BF7DE1" w:rsidP="00BF7DE1">
            <w:pPr>
              <w:tabs>
                <w:tab w:val="left" w:pos="1560"/>
              </w:tabs>
              <w:autoSpaceDE/>
              <w:autoSpaceDN/>
              <w:ind w:firstLine="709"/>
              <w:jc w:val="both"/>
              <w:rPr>
                <w:b/>
                <w:sz w:val="22"/>
                <w:szCs w:val="22"/>
                <w:lang w:eastAsia="en-US"/>
              </w:rPr>
            </w:pPr>
            <w:r w:rsidRPr="006C5986">
              <w:rPr>
                <w:b/>
                <w:sz w:val="22"/>
                <w:szCs w:val="22"/>
                <w:lang w:eastAsia="en-US"/>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6C5986">
              <w:rPr>
                <w:b/>
                <w:sz w:val="22"/>
                <w:szCs w:val="22"/>
                <w:lang w:eastAsia="en-US"/>
              </w:rPr>
              <w:lastRenderedPageBreak/>
              <w:t>Финанс</w:t>
            </w:r>
            <w:proofErr w:type="spellEnd"/>
            <w:r w:rsidRPr="006C5986">
              <w:rPr>
                <w:b/>
                <w:sz w:val="22"/>
                <w:szCs w:val="22"/>
                <w:lang w:eastAsia="en-US"/>
              </w:rPr>
              <w:t xml:space="preserve"> (ПАО), осуществляется при условии передачи в их оплату денежных средств в сумме не менее 10 000 (Десяти тысяч) рублей.</w:t>
            </w:r>
          </w:p>
        </w:tc>
        <w:tc>
          <w:tcPr>
            <w:tcW w:w="4253" w:type="dxa"/>
          </w:tcPr>
          <w:p w:rsidR="00BF7DE1" w:rsidRPr="00C519D9" w:rsidRDefault="00BF7DE1" w:rsidP="00BF7DE1">
            <w:pPr>
              <w:tabs>
                <w:tab w:val="num" w:pos="1080"/>
              </w:tabs>
              <w:autoSpaceDE/>
              <w:autoSpaceDN/>
              <w:spacing w:after="120"/>
              <w:jc w:val="both"/>
              <w:rPr>
                <w:sz w:val="22"/>
                <w:szCs w:val="22"/>
                <w:lang w:eastAsia="en-US"/>
              </w:rPr>
            </w:pPr>
            <w:r w:rsidRPr="00C519D9">
              <w:rPr>
                <w:sz w:val="22"/>
                <w:szCs w:val="22"/>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BF7DE1" w:rsidRPr="00C519D9" w:rsidRDefault="00BF7DE1" w:rsidP="00BF7DE1">
            <w:pPr>
              <w:autoSpaceDE/>
              <w:autoSpaceDN/>
              <w:spacing w:after="120"/>
              <w:ind w:firstLine="284"/>
              <w:jc w:val="both"/>
              <w:rPr>
                <w:sz w:val="22"/>
                <w:szCs w:val="22"/>
                <w:lang w:eastAsia="en-US"/>
              </w:rPr>
            </w:pPr>
            <w:r w:rsidRPr="00C519D9">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w:t>
            </w:r>
            <w:r w:rsidRPr="00C519D9">
              <w:rPr>
                <w:b/>
                <w:sz w:val="22"/>
                <w:szCs w:val="22"/>
                <w:lang w:eastAsia="en-US"/>
              </w:rPr>
              <w:t xml:space="preserve"> </w:t>
            </w:r>
            <w:r w:rsidRPr="00C519D9">
              <w:rPr>
                <w:sz w:val="22"/>
                <w:szCs w:val="22"/>
                <w:lang w:eastAsia="en-US"/>
              </w:rPr>
              <w:t>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BF7DE1" w:rsidRPr="00C519D9" w:rsidRDefault="00533119" w:rsidP="00BF7DE1">
            <w:pPr>
              <w:autoSpaceDE/>
              <w:autoSpaceDN/>
              <w:spacing w:after="120"/>
              <w:ind w:firstLine="284"/>
              <w:jc w:val="both"/>
              <w:rPr>
                <w:sz w:val="22"/>
                <w:szCs w:val="22"/>
                <w:lang w:eastAsia="en-US"/>
              </w:rPr>
            </w:pPr>
            <w:r>
              <w:rPr>
                <w:sz w:val="22"/>
                <w:szCs w:val="22"/>
                <w:lang w:eastAsia="en-US"/>
              </w:rPr>
              <w:t xml:space="preserve">- не менее </w:t>
            </w:r>
            <w:r w:rsidRPr="00533119">
              <w:rPr>
                <w:b/>
                <w:sz w:val="22"/>
                <w:szCs w:val="22"/>
                <w:lang w:eastAsia="en-US"/>
              </w:rPr>
              <w:t>100</w:t>
            </w:r>
            <w:r w:rsidR="00BF7DE1" w:rsidRPr="00533119">
              <w:rPr>
                <w:b/>
                <w:sz w:val="22"/>
                <w:szCs w:val="22"/>
                <w:lang w:eastAsia="en-US"/>
              </w:rPr>
              <w:t xml:space="preserve"> (</w:t>
            </w:r>
            <w:r w:rsidRPr="00533119">
              <w:rPr>
                <w:b/>
                <w:sz w:val="22"/>
                <w:szCs w:val="22"/>
                <w:lang w:eastAsia="en-US"/>
              </w:rPr>
              <w:t>Ста</w:t>
            </w:r>
            <w:r w:rsidR="00BF7DE1" w:rsidRPr="00533119">
              <w:rPr>
                <w:b/>
                <w:sz w:val="22"/>
                <w:szCs w:val="22"/>
                <w:lang w:eastAsia="en-US"/>
              </w:rPr>
              <w:t>)</w:t>
            </w:r>
            <w:r w:rsidR="00BF7DE1" w:rsidRPr="00C519D9">
              <w:rPr>
                <w:sz w:val="22"/>
                <w:szCs w:val="22"/>
                <w:lang w:eastAsia="en-US"/>
              </w:rPr>
              <w:t xml:space="preserve"> рублей при подаче заявки на приобретение инвестиционных паев управляющей компании в порядке, предусмотренном п. 47.4 настоящих Правил;</w:t>
            </w:r>
          </w:p>
          <w:p w:rsidR="00BF7DE1" w:rsidRPr="00C519D9" w:rsidRDefault="00BF7DE1" w:rsidP="00BF7DE1">
            <w:pPr>
              <w:autoSpaceDE/>
              <w:autoSpaceDN/>
              <w:spacing w:after="60"/>
              <w:ind w:firstLine="284"/>
              <w:jc w:val="both"/>
              <w:rPr>
                <w:sz w:val="22"/>
                <w:szCs w:val="22"/>
                <w:lang w:eastAsia="en-US"/>
              </w:rPr>
            </w:pPr>
            <w:r w:rsidRPr="00C519D9">
              <w:rPr>
                <w:sz w:val="22"/>
                <w:szCs w:val="22"/>
                <w:lang w:eastAsia="en-US"/>
              </w:rPr>
              <w:t>- не менее 10 000 (Десяти тысяч) рублей при подаче заявки на приобретение инвестиционных паев агентам</w:t>
            </w:r>
            <w:r>
              <w:rPr>
                <w:sz w:val="22"/>
                <w:szCs w:val="22"/>
                <w:lang w:eastAsia="en-US"/>
              </w:rPr>
              <w:t>,</w:t>
            </w:r>
            <w:r w:rsidRPr="002042E8">
              <w:rPr>
                <w:b/>
                <w:sz w:val="22"/>
                <w:szCs w:val="22"/>
                <w:lang w:eastAsia="en-US"/>
              </w:rPr>
              <w:t xml:space="preserve">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w:t>
            </w:r>
            <w:r>
              <w:rPr>
                <w:b/>
                <w:sz w:val="22"/>
                <w:szCs w:val="22"/>
                <w:lang w:eastAsia="en-US"/>
              </w:rPr>
              <w:t>7</w:t>
            </w:r>
            <w:r w:rsidRPr="002042E8">
              <w:rPr>
                <w:b/>
                <w:sz w:val="22"/>
                <w:szCs w:val="22"/>
                <w:lang w:eastAsia="en-US"/>
              </w:rPr>
              <w:t>.5 настоящих Правил</w:t>
            </w:r>
            <w:r w:rsidRPr="00C519D9">
              <w:rPr>
                <w:sz w:val="22"/>
                <w:szCs w:val="22"/>
                <w:lang w:eastAsia="en-US"/>
              </w:rPr>
              <w:t>.</w:t>
            </w:r>
          </w:p>
          <w:p w:rsidR="00BF7DE1" w:rsidRPr="00C519D9" w:rsidRDefault="00BF7DE1" w:rsidP="00BF7DE1">
            <w:pPr>
              <w:autoSpaceDE/>
              <w:autoSpaceDN/>
              <w:spacing w:after="60"/>
              <w:ind w:firstLine="709"/>
              <w:jc w:val="both"/>
              <w:rPr>
                <w:sz w:val="22"/>
                <w:szCs w:val="22"/>
                <w:lang w:eastAsia="en-US"/>
              </w:rPr>
            </w:pPr>
            <w:r w:rsidRPr="00C519D9">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BF7DE1" w:rsidRPr="00C519D9" w:rsidRDefault="00BF7DE1" w:rsidP="00BF7DE1">
            <w:pPr>
              <w:autoSpaceDE/>
              <w:autoSpaceDN/>
              <w:spacing w:after="60"/>
              <w:ind w:firstLine="709"/>
              <w:jc w:val="both"/>
              <w:rPr>
                <w:sz w:val="22"/>
                <w:szCs w:val="22"/>
                <w:lang w:eastAsia="en-US"/>
              </w:rPr>
            </w:pPr>
            <w:r w:rsidRPr="00C519D9">
              <w:rPr>
                <w:sz w:val="22"/>
                <w:szCs w:val="22"/>
                <w:lang w:eastAsia="en-US"/>
              </w:rPr>
              <w:t xml:space="preserve">- не менее 10 000 (Десяти тысяч) рублей при подаче заявки на приобретение инвестиционных паев </w:t>
            </w:r>
            <w:r w:rsidRPr="00C519D9">
              <w:rPr>
                <w:sz w:val="22"/>
                <w:szCs w:val="22"/>
                <w:lang w:eastAsia="en-US"/>
              </w:rPr>
              <w:lastRenderedPageBreak/>
              <w:t>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BF7DE1" w:rsidRPr="00C519D9" w:rsidRDefault="00BF7DE1" w:rsidP="00BF7DE1">
            <w:pPr>
              <w:autoSpaceDE/>
              <w:autoSpaceDN/>
              <w:spacing w:after="60"/>
              <w:ind w:firstLine="709"/>
              <w:jc w:val="both"/>
              <w:rPr>
                <w:sz w:val="22"/>
                <w:szCs w:val="22"/>
                <w:lang w:eastAsia="en-US"/>
              </w:rPr>
            </w:pPr>
            <w:r w:rsidRPr="00C519D9">
              <w:rPr>
                <w:sz w:val="22"/>
                <w:szCs w:val="22"/>
                <w:lang w:eastAsia="en-US"/>
              </w:rPr>
              <w:t xml:space="preserve">- не менее </w:t>
            </w:r>
            <w:r w:rsidRPr="00A8090E">
              <w:rPr>
                <w:b/>
                <w:sz w:val="22"/>
                <w:szCs w:val="22"/>
                <w:lang w:eastAsia="en-US"/>
              </w:rPr>
              <w:t>1</w:t>
            </w:r>
            <w:r w:rsidR="00A8090E" w:rsidRPr="00A8090E">
              <w:rPr>
                <w:b/>
                <w:sz w:val="22"/>
                <w:szCs w:val="22"/>
                <w:lang w:eastAsia="en-US"/>
              </w:rPr>
              <w:t>00</w:t>
            </w:r>
            <w:r w:rsidRPr="00A8090E">
              <w:rPr>
                <w:b/>
                <w:sz w:val="22"/>
                <w:szCs w:val="22"/>
                <w:lang w:eastAsia="en-US"/>
              </w:rPr>
              <w:t xml:space="preserve"> (</w:t>
            </w:r>
            <w:r w:rsidR="00A8090E" w:rsidRPr="00A8090E">
              <w:rPr>
                <w:b/>
                <w:sz w:val="22"/>
                <w:szCs w:val="22"/>
                <w:lang w:eastAsia="en-US"/>
              </w:rPr>
              <w:t>Ста</w:t>
            </w:r>
            <w:r w:rsidRPr="00A8090E">
              <w:rPr>
                <w:b/>
                <w:sz w:val="22"/>
                <w:szCs w:val="22"/>
                <w:lang w:eastAsia="en-US"/>
              </w:rPr>
              <w:t>)</w:t>
            </w:r>
            <w:r w:rsidRPr="00C519D9">
              <w:rPr>
                <w:sz w:val="22"/>
                <w:szCs w:val="22"/>
                <w:lang w:eastAsia="en-US"/>
              </w:rPr>
              <w:t xml:space="preserve"> рублей при подаче заявки на приобретение инвестиционных паев управляющей компании в порядке, предусмотренном п. 47.4 настоящих Правил;</w:t>
            </w:r>
          </w:p>
          <w:p w:rsidR="00BF7DE1" w:rsidRPr="00C519D9" w:rsidRDefault="00BF7DE1" w:rsidP="00BF7DE1">
            <w:pPr>
              <w:autoSpaceDE/>
              <w:autoSpaceDN/>
              <w:spacing w:after="60"/>
              <w:ind w:firstLine="709"/>
              <w:jc w:val="both"/>
              <w:rPr>
                <w:caps/>
                <w:sz w:val="22"/>
                <w:szCs w:val="22"/>
                <w:lang w:eastAsia="en-US"/>
              </w:rPr>
            </w:pPr>
            <w:r w:rsidRPr="00C519D9">
              <w:rPr>
                <w:sz w:val="22"/>
                <w:szCs w:val="22"/>
                <w:lang w:eastAsia="en-US"/>
              </w:rPr>
              <w:t>- не менее 1 000 (Одной тысячи) рублей при подаче заявки на приобретение инвестиционных паев агентам</w:t>
            </w:r>
            <w:r>
              <w:rPr>
                <w:sz w:val="22"/>
                <w:szCs w:val="22"/>
                <w:lang w:eastAsia="en-US"/>
              </w:rPr>
              <w:t>,</w:t>
            </w:r>
            <w:r w:rsidRPr="002042E8">
              <w:rPr>
                <w:b/>
                <w:sz w:val="22"/>
                <w:szCs w:val="22"/>
                <w:lang w:eastAsia="en-US"/>
              </w:rPr>
              <w:t xml:space="preserve">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w:t>
            </w:r>
            <w:r>
              <w:rPr>
                <w:b/>
                <w:sz w:val="22"/>
                <w:szCs w:val="22"/>
                <w:lang w:eastAsia="en-US"/>
              </w:rPr>
              <w:t>7</w:t>
            </w:r>
            <w:r w:rsidRPr="002042E8">
              <w:rPr>
                <w:b/>
                <w:sz w:val="22"/>
                <w:szCs w:val="22"/>
                <w:lang w:eastAsia="en-US"/>
              </w:rPr>
              <w:t>.5 настоящих Правил</w:t>
            </w:r>
            <w:r w:rsidRPr="00C519D9">
              <w:rPr>
                <w:caps/>
                <w:sz w:val="22"/>
                <w:szCs w:val="22"/>
                <w:lang w:eastAsia="en-US"/>
              </w:rPr>
              <w:t>.</w:t>
            </w:r>
            <w:r w:rsidRPr="00C519D9">
              <w:rPr>
                <w:sz w:val="22"/>
                <w:szCs w:val="22"/>
                <w:lang w:eastAsia="en-US"/>
              </w:rPr>
              <w:t xml:space="preserve"> </w:t>
            </w:r>
          </w:p>
          <w:p w:rsidR="00BF7DE1" w:rsidRPr="00C519D9" w:rsidRDefault="00BF7DE1" w:rsidP="00BF7DE1">
            <w:pPr>
              <w:tabs>
                <w:tab w:val="left" w:pos="1560"/>
              </w:tabs>
              <w:autoSpaceDE/>
              <w:autoSpaceDN/>
              <w:ind w:firstLine="709"/>
              <w:jc w:val="both"/>
              <w:rPr>
                <w:sz w:val="22"/>
                <w:szCs w:val="22"/>
                <w:lang w:eastAsia="en-US"/>
              </w:rPr>
            </w:pPr>
            <w:r w:rsidRPr="00C519D9">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w:t>
            </w:r>
            <w:r w:rsidR="00920D3A" w:rsidRPr="006C5986">
              <w:rPr>
                <w:b/>
                <w:sz w:val="22"/>
                <w:szCs w:val="22"/>
                <w:lang w:eastAsia="en-US"/>
              </w:rPr>
              <w:t>ого</w:t>
            </w:r>
            <w:r w:rsidRPr="00C519D9">
              <w:rPr>
                <w:sz w:val="22"/>
                <w:szCs w:val="22"/>
                <w:lang w:eastAsia="en-US"/>
              </w:rPr>
              <w:t xml:space="preserve"> держател</w:t>
            </w:r>
            <w:r w:rsidR="00920D3A" w:rsidRPr="006C5986">
              <w:rPr>
                <w:b/>
                <w:sz w:val="22"/>
                <w:szCs w:val="22"/>
                <w:lang w:eastAsia="en-US"/>
              </w:rPr>
              <w:t>я</w:t>
            </w:r>
            <w:r w:rsidRPr="00C519D9">
              <w:rPr>
                <w:sz w:val="22"/>
                <w:szCs w:val="22"/>
                <w:lang w:eastAsia="en-US"/>
              </w:rPr>
              <w:t xml:space="preserve"> – </w:t>
            </w:r>
            <w:r>
              <w:rPr>
                <w:sz w:val="22"/>
                <w:szCs w:val="22"/>
                <w:lang w:eastAsia="en-US"/>
              </w:rPr>
              <w:t>АО КБ «Ситибанк»</w:t>
            </w:r>
            <w:r w:rsidRPr="00C519D9">
              <w:rPr>
                <w:sz w:val="22"/>
                <w:szCs w:val="22"/>
                <w:lang w:eastAsia="en-US"/>
              </w:rPr>
              <w:t>, осуществляется при условии передачи в их оплату денежных средств в сумме не менее 10 000 (Десяти тысяч) рублей.</w:t>
            </w:r>
          </w:p>
          <w:p w:rsidR="00BF7DE1" w:rsidRPr="00C519D9" w:rsidRDefault="00BF7DE1" w:rsidP="00BF7DE1">
            <w:pPr>
              <w:tabs>
                <w:tab w:val="left" w:pos="1560"/>
              </w:tabs>
              <w:autoSpaceDE/>
              <w:autoSpaceDN/>
              <w:ind w:firstLine="709"/>
              <w:jc w:val="both"/>
              <w:rPr>
                <w:caps/>
                <w:sz w:val="22"/>
                <w:szCs w:val="22"/>
                <w:lang w:eastAsia="en-US"/>
              </w:rPr>
            </w:pPr>
            <w:r w:rsidRPr="00C519D9">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C519D9">
              <w:rPr>
                <w:caps/>
                <w:sz w:val="22"/>
                <w:szCs w:val="22"/>
                <w:lang w:eastAsia="en-US"/>
              </w:rPr>
              <w:t>.</w:t>
            </w:r>
          </w:p>
          <w:p w:rsidR="00BF7DE1" w:rsidRPr="00C519D9" w:rsidRDefault="00BF7DE1" w:rsidP="0034192C">
            <w:pPr>
              <w:tabs>
                <w:tab w:val="left" w:pos="1560"/>
              </w:tabs>
              <w:autoSpaceDE/>
              <w:autoSpaceDN/>
              <w:ind w:firstLine="709"/>
              <w:jc w:val="both"/>
              <w:rPr>
                <w:spacing w:val="-1"/>
                <w:sz w:val="22"/>
                <w:szCs w:val="22"/>
              </w:rPr>
            </w:pPr>
          </w:p>
        </w:tc>
      </w:tr>
      <w:tr w:rsidR="00BF7DE1" w:rsidRPr="00ED7303" w:rsidTr="003B26D2">
        <w:trPr>
          <w:trHeight w:val="652"/>
        </w:trPr>
        <w:tc>
          <w:tcPr>
            <w:tcW w:w="568" w:type="dxa"/>
          </w:tcPr>
          <w:p w:rsidR="00BF7DE1" w:rsidRPr="00ED7303" w:rsidRDefault="00FF041C"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8</w:t>
            </w:r>
          </w:p>
        </w:tc>
        <w:tc>
          <w:tcPr>
            <w:tcW w:w="1076" w:type="dxa"/>
          </w:tcPr>
          <w:p w:rsidR="00BF7DE1" w:rsidRPr="00C519D9" w:rsidRDefault="00BF7DE1" w:rsidP="00BF7DE1">
            <w:pPr>
              <w:pStyle w:val="prg3"/>
              <w:numPr>
                <w:ilvl w:val="0"/>
                <w:numId w:val="0"/>
              </w:numPr>
              <w:spacing w:before="0" w:after="120"/>
              <w:jc w:val="center"/>
              <w:rPr>
                <w:rFonts w:ascii="Times New Roman" w:hAnsi="Times New Roman" w:cs="Times New Roman"/>
                <w:kern w:val="0"/>
                <w:sz w:val="22"/>
                <w:szCs w:val="22"/>
              </w:rPr>
            </w:pPr>
            <w:r w:rsidRPr="00C519D9">
              <w:rPr>
                <w:rFonts w:ascii="Times New Roman" w:hAnsi="Times New Roman" w:cs="Times New Roman"/>
                <w:kern w:val="0"/>
                <w:sz w:val="22"/>
                <w:szCs w:val="22"/>
              </w:rPr>
              <w:t>64.</w:t>
            </w:r>
          </w:p>
        </w:tc>
        <w:tc>
          <w:tcPr>
            <w:tcW w:w="4168" w:type="dxa"/>
          </w:tcPr>
          <w:p w:rsidR="00BF7DE1" w:rsidRPr="00C519D9" w:rsidRDefault="00BF7DE1" w:rsidP="00BF7DE1">
            <w:pPr>
              <w:tabs>
                <w:tab w:val="left" w:pos="360"/>
              </w:tabs>
              <w:autoSpaceDE/>
              <w:autoSpaceDN/>
              <w:spacing w:after="120"/>
              <w:jc w:val="both"/>
              <w:rPr>
                <w:sz w:val="22"/>
                <w:szCs w:val="22"/>
                <w:lang w:eastAsia="en-US"/>
              </w:rPr>
            </w:pPr>
            <w:r w:rsidRPr="00C519D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BF7DE1" w:rsidRPr="00C519D9" w:rsidRDefault="00BF7DE1" w:rsidP="00BF7DE1">
            <w:pPr>
              <w:numPr>
                <w:ilvl w:val="0"/>
                <w:numId w:val="20"/>
              </w:numPr>
              <w:tabs>
                <w:tab w:val="left" w:pos="360"/>
              </w:tabs>
              <w:autoSpaceDE/>
              <w:autoSpaceDN/>
              <w:spacing w:before="45" w:after="120"/>
              <w:ind w:left="0" w:firstLine="0"/>
              <w:jc w:val="both"/>
              <w:rPr>
                <w:sz w:val="22"/>
                <w:szCs w:val="22"/>
                <w:lang w:eastAsia="en-US"/>
              </w:rPr>
            </w:pPr>
            <w:r w:rsidRPr="00C519D9">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19D9">
              <w:rPr>
                <w:bCs/>
                <w:sz w:val="22"/>
                <w:szCs w:val="22"/>
                <w:lang w:eastAsia="en-US"/>
              </w:rPr>
              <w:t>100</w:t>
            </w:r>
            <w:r w:rsidRPr="00C519D9">
              <w:rPr>
                <w:bCs/>
                <w:sz w:val="22"/>
                <w:szCs w:val="22"/>
                <w:lang w:val="en-US" w:eastAsia="en-US"/>
              </w:rPr>
              <w:t> </w:t>
            </w:r>
            <w:r w:rsidRPr="00C519D9">
              <w:rPr>
                <w:sz w:val="22"/>
                <w:szCs w:val="22"/>
                <w:lang w:eastAsia="en-US"/>
              </w:rPr>
              <w:t xml:space="preserve">000 (Ста тысяч) рублей; </w:t>
            </w:r>
          </w:p>
          <w:p w:rsidR="00BF7DE1" w:rsidRPr="00C519D9" w:rsidRDefault="00BF7DE1" w:rsidP="00BF7DE1">
            <w:pPr>
              <w:numPr>
                <w:ilvl w:val="0"/>
                <w:numId w:val="20"/>
              </w:numPr>
              <w:tabs>
                <w:tab w:val="left" w:pos="360"/>
              </w:tabs>
              <w:autoSpaceDE/>
              <w:autoSpaceDN/>
              <w:spacing w:before="45" w:after="120"/>
              <w:ind w:left="0" w:firstLine="0"/>
              <w:jc w:val="both"/>
              <w:rPr>
                <w:sz w:val="22"/>
                <w:szCs w:val="22"/>
                <w:lang w:eastAsia="en-US"/>
              </w:rPr>
            </w:pPr>
            <w:r w:rsidRPr="00C519D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C519D9">
              <w:rPr>
                <w:sz w:val="22"/>
                <w:szCs w:val="22"/>
                <w:lang w:val="en-US" w:eastAsia="en-US"/>
              </w:rPr>
              <w:t> </w:t>
            </w:r>
            <w:r w:rsidRPr="00C519D9">
              <w:rPr>
                <w:sz w:val="22"/>
                <w:szCs w:val="22"/>
                <w:lang w:eastAsia="en-US"/>
              </w:rPr>
              <w:t>000 (Трехсот тысяч) рублей;</w:t>
            </w:r>
          </w:p>
          <w:p w:rsidR="00BF7DE1" w:rsidRPr="00C519D9" w:rsidRDefault="00BF7DE1" w:rsidP="00BF7DE1">
            <w:pPr>
              <w:numPr>
                <w:ilvl w:val="0"/>
                <w:numId w:val="20"/>
              </w:numPr>
              <w:tabs>
                <w:tab w:val="left" w:pos="360"/>
              </w:tabs>
              <w:autoSpaceDE/>
              <w:autoSpaceDN/>
              <w:spacing w:before="45" w:after="120"/>
              <w:ind w:left="0" w:firstLine="0"/>
              <w:jc w:val="both"/>
              <w:rPr>
                <w:sz w:val="22"/>
                <w:szCs w:val="22"/>
                <w:lang w:eastAsia="en-US"/>
              </w:rPr>
            </w:pPr>
            <w:r w:rsidRPr="00C519D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C519D9">
              <w:rPr>
                <w:sz w:val="22"/>
                <w:szCs w:val="22"/>
                <w:lang w:val="en-US" w:eastAsia="en-US"/>
              </w:rPr>
              <w:t> </w:t>
            </w:r>
            <w:r w:rsidRPr="00C519D9">
              <w:rPr>
                <w:sz w:val="22"/>
                <w:szCs w:val="22"/>
                <w:lang w:eastAsia="en-US"/>
              </w:rPr>
              <w:t>000 (Трехсот тысяч) рублей, но менее 1</w:t>
            </w:r>
            <w:r w:rsidRPr="00C519D9">
              <w:rPr>
                <w:sz w:val="22"/>
                <w:szCs w:val="22"/>
                <w:lang w:val="en-US" w:eastAsia="en-US"/>
              </w:rPr>
              <w:t> </w:t>
            </w:r>
            <w:r w:rsidRPr="00C519D9">
              <w:rPr>
                <w:sz w:val="22"/>
                <w:szCs w:val="22"/>
                <w:lang w:eastAsia="en-US"/>
              </w:rPr>
              <w:t>000</w:t>
            </w:r>
            <w:r w:rsidRPr="00C519D9">
              <w:rPr>
                <w:sz w:val="22"/>
                <w:szCs w:val="22"/>
                <w:lang w:val="en-US" w:eastAsia="en-US"/>
              </w:rPr>
              <w:t> </w:t>
            </w:r>
            <w:r w:rsidRPr="00C519D9">
              <w:rPr>
                <w:sz w:val="22"/>
                <w:szCs w:val="22"/>
                <w:lang w:eastAsia="en-US"/>
              </w:rPr>
              <w:t>000 (Одного миллиона) рублей;</w:t>
            </w:r>
          </w:p>
          <w:p w:rsidR="00BF7DE1" w:rsidRPr="00C519D9" w:rsidRDefault="00BF7DE1" w:rsidP="00BF7DE1">
            <w:pPr>
              <w:numPr>
                <w:ilvl w:val="0"/>
                <w:numId w:val="20"/>
              </w:numPr>
              <w:tabs>
                <w:tab w:val="left" w:pos="360"/>
              </w:tabs>
              <w:autoSpaceDE/>
              <w:autoSpaceDN/>
              <w:spacing w:after="120"/>
              <w:ind w:left="0" w:firstLine="0"/>
              <w:jc w:val="both"/>
              <w:rPr>
                <w:sz w:val="22"/>
                <w:szCs w:val="22"/>
                <w:lang w:eastAsia="en-US"/>
              </w:rPr>
            </w:pPr>
            <w:r w:rsidRPr="00C519D9">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BF7DE1" w:rsidRPr="00C519D9" w:rsidRDefault="00BF7DE1" w:rsidP="00BF7DE1">
            <w:pPr>
              <w:tabs>
                <w:tab w:val="left" w:pos="360"/>
              </w:tabs>
              <w:autoSpaceDE/>
              <w:autoSpaceDN/>
              <w:spacing w:after="120"/>
              <w:jc w:val="both"/>
              <w:rPr>
                <w:sz w:val="22"/>
                <w:szCs w:val="22"/>
                <w:lang w:eastAsia="en-US"/>
              </w:rPr>
            </w:pPr>
            <w:r w:rsidRPr="00C519D9">
              <w:rPr>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w:t>
            </w:r>
            <w:r w:rsidRPr="00C519D9">
              <w:rPr>
                <w:b/>
                <w:sz w:val="22"/>
                <w:szCs w:val="22"/>
                <w:lang w:eastAsia="en-US"/>
              </w:rPr>
              <w:t>АО КБ «Ситибанк»</w:t>
            </w:r>
            <w:r w:rsidRPr="00C519D9">
              <w:rPr>
                <w:sz w:val="22"/>
                <w:szCs w:val="22"/>
                <w:lang w:eastAsia="en-US"/>
              </w:rPr>
              <w:t xml:space="preserve">, АО </w:t>
            </w:r>
            <w:proofErr w:type="spellStart"/>
            <w:r w:rsidRPr="00C519D9">
              <w:rPr>
                <w:sz w:val="22"/>
                <w:szCs w:val="22"/>
                <w:lang w:eastAsia="en-US"/>
              </w:rPr>
              <w:t>ЮниКредит</w:t>
            </w:r>
            <w:proofErr w:type="spellEnd"/>
            <w:r w:rsidRPr="00C519D9">
              <w:rPr>
                <w:sz w:val="22"/>
                <w:szCs w:val="22"/>
                <w:lang w:eastAsia="en-US"/>
              </w:rPr>
              <w:t xml:space="preserve"> Банк, надбавка, на которую увеличивается расчетная стоимость инвестиционного пая, составляет:</w:t>
            </w:r>
          </w:p>
          <w:p w:rsidR="00BF7DE1" w:rsidRPr="00C519D9" w:rsidRDefault="00BF7DE1" w:rsidP="00BF7DE1">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519D9">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w:t>
            </w:r>
            <w:r w:rsidRPr="00C519D9">
              <w:rPr>
                <w:sz w:val="22"/>
                <w:szCs w:val="22"/>
                <w:lang w:eastAsia="en-US"/>
              </w:rPr>
              <w:lastRenderedPageBreak/>
              <w:t>паев, в размере менее 50 000 (Пятидесяти тысяч) рублей</w:t>
            </w:r>
            <w:r w:rsidRPr="00C519D9">
              <w:rPr>
                <w:spacing w:val="-2"/>
                <w:sz w:val="22"/>
                <w:szCs w:val="22"/>
                <w:lang w:eastAsia="en-US"/>
              </w:rPr>
              <w:t xml:space="preserve">; </w:t>
            </w:r>
          </w:p>
          <w:p w:rsidR="00BF7DE1" w:rsidRPr="00C519D9" w:rsidRDefault="00BF7DE1" w:rsidP="00BF7DE1">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519D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C519D9">
              <w:rPr>
                <w:spacing w:val="-2"/>
                <w:sz w:val="22"/>
                <w:szCs w:val="22"/>
                <w:lang w:eastAsia="en-US"/>
              </w:rPr>
              <w:t>;</w:t>
            </w:r>
          </w:p>
          <w:p w:rsidR="00BF7DE1" w:rsidRPr="00C519D9" w:rsidRDefault="00BF7DE1" w:rsidP="00BF7DE1">
            <w:pPr>
              <w:numPr>
                <w:ilvl w:val="0"/>
                <w:numId w:val="21"/>
              </w:numPr>
              <w:autoSpaceDE/>
              <w:autoSpaceDN/>
              <w:spacing w:after="120"/>
              <w:ind w:left="0" w:firstLine="0"/>
              <w:jc w:val="both"/>
              <w:rPr>
                <w:sz w:val="22"/>
                <w:szCs w:val="22"/>
                <w:lang w:eastAsia="en-US"/>
              </w:rPr>
            </w:pPr>
            <w:r w:rsidRPr="00C519D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BF7DE1" w:rsidRPr="00C519D9" w:rsidRDefault="00BF7DE1" w:rsidP="00BF7DE1">
            <w:pPr>
              <w:autoSpaceDE/>
              <w:autoSpaceDN/>
              <w:spacing w:after="60"/>
              <w:jc w:val="both"/>
              <w:rPr>
                <w:b/>
                <w:sz w:val="22"/>
                <w:szCs w:val="22"/>
                <w:lang w:eastAsia="en-US"/>
              </w:rPr>
            </w:pPr>
            <w:r w:rsidRPr="00C519D9">
              <w:rPr>
                <w:b/>
                <w:sz w:val="22"/>
                <w:szCs w:val="22"/>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rsidR="00BF7DE1" w:rsidRPr="00C519D9" w:rsidRDefault="00BF7DE1" w:rsidP="00BF7DE1">
            <w:pPr>
              <w:numPr>
                <w:ilvl w:val="5"/>
                <w:numId w:val="31"/>
              </w:numPr>
              <w:autoSpaceDE/>
              <w:autoSpaceDN/>
              <w:spacing w:after="60"/>
              <w:ind w:left="34" w:firstLine="0"/>
              <w:jc w:val="both"/>
              <w:rPr>
                <w:b/>
                <w:sz w:val="22"/>
                <w:szCs w:val="22"/>
                <w:lang w:eastAsia="en-US"/>
              </w:rPr>
            </w:pPr>
            <w:r w:rsidRPr="00C519D9">
              <w:rPr>
                <w:b/>
                <w:sz w:val="22"/>
                <w:szCs w:val="22"/>
                <w:lang w:eastAsia="en-US"/>
              </w:rPr>
              <w:t>1,5 (Одна целая пять десятых) процента (НДС не облагается) от расчетной стоимости одного инвестиционного пая при приобретении инвестиционных паев на сумму до 1 000 000 (Одного миллиона) рублей;</w:t>
            </w:r>
          </w:p>
          <w:p w:rsidR="00BF7DE1" w:rsidRPr="00C519D9" w:rsidRDefault="00BF7DE1" w:rsidP="00BF7DE1">
            <w:pPr>
              <w:numPr>
                <w:ilvl w:val="5"/>
                <w:numId w:val="31"/>
              </w:numPr>
              <w:autoSpaceDE/>
              <w:autoSpaceDN/>
              <w:spacing w:after="60"/>
              <w:ind w:left="34" w:firstLine="0"/>
              <w:jc w:val="both"/>
              <w:rPr>
                <w:b/>
                <w:sz w:val="22"/>
                <w:szCs w:val="22"/>
                <w:lang w:eastAsia="en-US"/>
              </w:rPr>
            </w:pPr>
            <w:r w:rsidRPr="00C519D9">
              <w:rPr>
                <w:b/>
                <w:sz w:val="22"/>
                <w:szCs w:val="22"/>
                <w:lang w:eastAsia="en-US"/>
              </w:rPr>
              <w:t>1,25 (Одна целая двадцать пять сотых) процента (НДС не облагается) от расчетной стоимости одного инвестиционного пая при приобретении инвестиционных паев на сумму от 1 000 000 (Одного миллиона) рублей включительно до 5 000 000 (Пяти миллионов) рублей;</w:t>
            </w:r>
          </w:p>
          <w:p w:rsidR="00BF7DE1" w:rsidRPr="00C519D9" w:rsidRDefault="00BF7DE1" w:rsidP="00BF7DE1">
            <w:pPr>
              <w:numPr>
                <w:ilvl w:val="5"/>
                <w:numId w:val="31"/>
              </w:numPr>
              <w:autoSpaceDE/>
              <w:autoSpaceDN/>
              <w:spacing w:after="60"/>
              <w:ind w:left="34" w:firstLine="0"/>
              <w:jc w:val="both"/>
              <w:rPr>
                <w:b/>
                <w:sz w:val="22"/>
                <w:szCs w:val="22"/>
                <w:lang w:eastAsia="en-US"/>
              </w:rPr>
            </w:pPr>
            <w:r w:rsidRPr="00C519D9">
              <w:rPr>
                <w:b/>
                <w:sz w:val="22"/>
                <w:szCs w:val="22"/>
                <w:lang w:eastAsia="en-US"/>
              </w:rPr>
              <w:t>1 (Один) процент (НДС не облагается) от расчетной стоимости одного инвестиционного пая при приобретении инвестиционных паев на сумму от 5 000 000 (Пяти миллионов) рублей включительно и выше.</w:t>
            </w:r>
          </w:p>
          <w:p w:rsidR="00BF7DE1" w:rsidRPr="00C519D9" w:rsidRDefault="00BF7DE1" w:rsidP="00BF7DE1">
            <w:pPr>
              <w:autoSpaceDE/>
              <w:autoSpaceDN/>
              <w:spacing w:after="60"/>
              <w:ind w:left="34"/>
              <w:jc w:val="both"/>
              <w:rPr>
                <w:sz w:val="22"/>
                <w:szCs w:val="22"/>
                <w:lang w:eastAsia="en-US"/>
              </w:rPr>
            </w:pPr>
            <w:r w:rsidRPr="00C519D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C519D9">
              <w:rPr>
                <w:sz w:val="22"/>
                <w:szCs w:val="22"/>
                <w:lang w:eastAsia="en-US"/>
              </w:rPr>
              <w:t>ЮниКредит</w:t>
            </w:r>
            <w:proofErr w:type="spellEnd"/>
            <w:r w:rsidRPr="00C519D9">
              <w:rPr>
                <w:sz w:val="22"/>
                <w:szCs w:val="22"/>
                <w:lang w:eastAsia="en-US"/>
              </w:rPr>
              <w:t xml:space="preserve"> Банк, надбавка, на которую увеличивается расчётная стоимость инвестиционного пая, составляет:</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 xml:space="preserve">1,5 (Одна целая пять десятых) процента (НДС не облагается) от расчётной стоимости одного </w:t>
            </w:r>
            <w:r w:rsidRPr="00C519D9">
              <w:rPr>
                <w:sz w:val="22"/>
                <w:szCs w:val="22"/>
                <w:lang w:eastAsia="en-US"/>
              </w:rPr>
              <w:lastRenderedPageBreak/>
              <w:t>инвестиционного пая при сумме, внесённой в оплату инвестиционных паёв, в размере менее 50 000 (Пятидесяти тысяч)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BF7DE1" w:rsidRPr="00C519D9" w:rsidRDefault="00BF7DE1" w:rsidP="00BF7DE1">
            <w:pPr>
              <w:autoSpaceDE/>
              <w:autoSpaceDN/>
              <w:spacing w:after="120"/>
              <w:jc w:val="both"/>
              <w:rPr>
                <w:sz w:val="22"/>
                <w:szCs w:val="22"/>
                <w:lang w:eastAsia="en-US"/>
              </w:rPr>
            </w:pPr>
            <w:r w:rsidRPr="00C519D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 xml:space="preserve">1,0 (Один) процент (НДС не облагается) от расчётной стоимости одного инвестиционного пая при сумме, внесённой в оплату инвестиционных </w:t>
            </w:r>
            <w:r w:rsidRPr="00C519D9">
              <w:rPr>
                <w:sz w:val="22"/>
                <w:szCs w:val="22"/>
                <w:lang w:eastAsia="en-US"/>
              </w:rPr>
              <w:lastRenderedPageBreak/>
              <w:t>паёв, в размере равном или более 5 000 000 (Пяти миллионов) рублей.</w:t>
            </w:r>
          </w:p>
          <w:p w:rsidR="00BF7DE1" w:rsidRPr="00C519D9" w:rsidRDefault="00BF7DE1" w:rsidP="00BF7DE1">
            <w:pPr>
              <w:autoSpaceDE/>
              <w:autoSpaceDN/>
              <w:spacing w:after="60"/>
              <w:jc w:val="both"/>
              <w:rPr>
                <w:bCs/>
                <w:sz w:val="22"/>
                <w:szCs w:val="22"/>
                <w:lang w:eastAsia="en-US"/>
              </w:rPr>
            </w:pPr>
            <w:r w:rsidRPr="00C519D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836732">
              <w:rPr>
                <w:b/>
                <w:bCs/>
                <w:sz w:val="22"/>
                <w:szCs w:val="22"/>
                <w:lang w:eastAsia="en-US"/>
              </w:rPr>
              <w:t xml:space="preserve">КИТ </w:t>
            </w:r>
            <w:proofErr w:type="spellStart"/>
            <w:r w:rsidRPr="00836732">
              <w:rPr>
                <w:b/>
                <w:bCs/>
                <w:sz w:val="22"/>
                <w:szCs w:val="22"/>
                <w:lang w:eastAsia="en-US"/>
              </w:rPr>
              <w:t>Финанс</w:t>
            </w:r>
            <w:proofErr w:type="spellEnd"/>
            <w:r w:rsidRPr="00836732">
              <w:rPr>
                <w:b/>
                <w:bCs/>
                <w:sz w:val="22"/>
                <w:szCs w:val="22"/>
                <w:lang w:eastAsia="en-US"/>
              </w:rPr>
              <w:t xml:space="preserve"> (ПАО)</w:t>
            </w:r>
            <w:r w:rsidRPr="00C519D9">
              <w:rPr>
                <w:bCs/>
                <w:sz w:val="22"/>
                <w:szCs w:val="22"/>
                <w:lang w:eastAsia="en-US"/>
              </w:rPr>
              <w:t xml:space="preserve"> надбавка, на которую увеличивается расчетная стоимость инвестиционного пая, составляет:</w:t>
            </w:r>
          </w:p>
          <w:p w:rsidR="00BF7DE1" w:rsidRPr="00C519D9" w:rsidRDefault="00BF7DE1" w:rsidP="00BF7DE1">
            <w:pPr>
              <w:autoSpaceDE/>
              <w:autoSpaceDN/>
              <w:spacing w:after="60"/>
              <w:jc w:val="both"/>
              <w:rPr>
                <w:bCs/>
                <w:sz w:val="22"/>
                <w:szCs w:val="22"/>
                <w:lang w:eastAsia="en-US"/>
              </w:rPr>
            </w:pPr>
            <w:r w:rsidRPr="00C519D9">
              <w:rPr>
                <w:bCs/>
                <w:sz w:val="22"/>
                <w:szCs w:val="22"/>
                <w:lang w:eastAsia="en-US"/>
              </w:rPr>
              <w:t>•</w:t>
            </w:r>
            <w:r w:rsidRPr="00C519D9">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BF7DE1" w:rsidRPr="00C519D9" w:rsidRDefault="00BF7DE1" w:rsidP="00BF7DE1">
            <w:pPr>
              <w:autoSpaceDE/>
              <w:autoSpaceDN/>
              <w:spacing w:after="60"/>
              <w:jc w:val="both"/>
              <w:rPr>
                <w:bCs/>
                <w:sz w:val="22"/>
                <w:szCs w:val="22"/>
                <w:lang w:eastAsia="en-US"/>
              </w:rPr>
            </w:pPr>
            <w:r w:rsidRPr="00C519D9">
              <w:rPr>
                <w:bCs/>
                <w:sz w:val="22"/>
                <w:szCs w:val="22"/>
                <w:lang w:eastAsia="en-US"/>
              </w:rPr>
              <w:t>•</w:t>
            </w:r>
            <w:r w:rsidRPr="00C519D9">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BF7DE1" w:rsidRPr="00C519D9" w:rsidRDefault="00BF7DE1" w:rsidP="00BF7DE1">
            <w:pPr>
              <w:autoSpaceDE/>
              <w:autoSpaceDN/>
              <w:spacing w:after="60"/>
              <w:jc w:val="both"/>
              <w:rPr>
                <w:sz w:val="22"/>
                <w:szCs w:val="22"/>
                <w:lang w:eastAsia="en-US"/>
              </w:rPr>
            </w:pPr>
            <w:r w:rsidRPr="00C519D9">
              <w:rPr>
                <w:bCs/>
                <w:sz w:val="22"/>
                <w:szCs w:val="22"/>
                <w:lang w:eastAsia="en-US"/>
              </w:rPr>
              <w:t>Н</w:t>
            </w:r>
            <w:r w:rsidRPr="00C519D9">
              <w:rPr>
                <w:sz w:val="22"/>
                <w:szCs w:val="22"/>
                <w:lang w:eastAsia="en-US"/>
              </w:rPr>
              <w:t xml:space="preserve">адбавка, </w:t>
            </w:r>
            <w:r w:rsidRPr="00C519D9">
              <w:rPr>
                <w:rFonts w:eastAsia="MS Mincho"/>
                <w:sz w:val="22"/>
                <w:szCs w:val="22"/>
                <w:lang w:eastAsia="en-US"/>
              </w:rPr>
              <w:t>на которую увеличивается расчетная стоимость инвестиционного пая,</w:t>
            </w:r>
            <w:r w:rsidRPr="00C519D9">
              <w:rPr>
                <w:sz w:val="22"/>
                <w:szCs w:val="22"/>
                <w:lang w:eastAsia="en-US"/>
              </w:rPr>
              <w:t xml:space="preserve"> не взимается в следующих случаях:</w:t>
            </w:r>
          </w:p>
          <w:p w:rsidR="00BF7DE1" w:rsidRPr="00C519D9" w:rsidRDefault="00BF7DE1" w:rsidP="00BF7DE1">
            <w:pPr>
              <w:numPr>
                <w:ilvl w:val="0"/>
                <w:numId w:val="26"/>
              </w:numPr>
              <w:tabs>
                <w:tab w:val="left" w:pos="900"/>
              </w:tabs>
              <w:autoSpaceDE/>
              <w:autoSpaceDN/>
              <w:spacing w:after="120"/>
              <w:ind w:left="34" w:firstLine="0"/>
              <w:jc w:val="both"/>
              <w:rPr>
                <w:sz w:val="22"/>
                <w:szCs w:val="22"/>
                <w:lang w:eastAsia="en-US"/>
              </w:rPr>
            </w:pPr>
            <w:r w:rsidRPr="00C519D9">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BF7DE1" w:rsidRPr="00C519D9" w:rsidRDefault="00BF7DE1" w:rsidP="00BF7DE1">
            <w:pPr>
              <w:numPr>
                <w:ilvl w:val="0"/>
                <w:numId w:val="26"/>
              </w:numPr>
              <w:tabs>
                <w:tab w:val="left" w:pos="900"/>
              </w:tabs>
              <w:autoSpaceDE/>
              <w:autoSpaceDN/>
              <w:spacing w:after="120"/>
              <w:ind w:left="34" w:firstLine="0"/>
              <w:jc w:val="both"/>
              <w:rPr>
                <w:sz w:val="22"/>
                <w:szCs w:val="22"/>
                <w:lang w:eastAsia="en-US"/>
              </w:rPr>
            </w:pPr>
            <w:r w:rsidRPr="00C519D9">
              <w:rPr>
                <w:rFonts w:eastAsia="MS Mincho"/>
                <w:sz w:val="22"/>
                <w:szCs w:val="22"/>
                <w:lang w:eastAsia="en-US"/>
              </w:rPr>
              <w:t>при</w:t>
            </w:r>
            <w:r w:rsidRPr="00C519D9">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w:t>
            </w:r>
            <w:r w:rsidRPr="00836732">
              <w:rPr>
                <w:b/>
                <w:bCs/>
                <w:sz w:val="22"/>
                <w:szCs w:val="22"/>
                <w:lang w:eastAsia="en-US"/>
              </w:rPr>
              <w:t xml:space="preserve">КИТ </w:t>
            </w:r>
            <w:proofErr w:type="spellStart"/>
            <w:r w:rsidRPr="00836732">
              <w:rPr>
                <w:b/>
                <w:bCs/>
                <w:sz w:val="22"/>
                <w:szCs w:val="22"/>
                <w:lang w:eastAsia="en-US"/>
              </w:rPr>
              <w:t>Финанс</w:t>
            </w:r>
            <w:proofErr w:type="spellEnd"/>
            <w:r w:rsidRPr="00836732">
              <w:rPr>
                <w:b/>
                <w:bCs/>
                <w:sz w:val="22"/>
                <w:szCs w:val="22"/>
                <w:lang w:eastAsia="en-US"/>
              </w:rPr>
              <w:t xml:space="preserve"> (ПАО)</w:t>
            </w:r>
            <w:r w:rsidRPr="00C519D9">
              <w:rPr>
                <w:bCs/>
                <w:sz w:val="22"/>
                <w:szCs w:val="22"/>
                <w:lang w:eastAsia="en-US"/>
              </w:rPr>
              <w:t>;</w:t>
            </w:r>
          </w:p>
          <w:p w:rsidR="00BF7DE1" w:rsidRPr="00C519D9" w:rsidRDefault="00BF7DE1" w:rsidP="00BF7DE1">
            <w:pPr>
              <w:numPr>
                <w:ilvl w:val="0"/>
                <w:numId w:val="26"/>
              </w:numPr>
              <w:tabs>
                <w:tab w:val="left" w:pos="900"/>
              </w:tabs>
              <w:autoSpaceDE/>
              <w:autoSpaceDN/>
              <w:spacing w:after="120"/>
              <w:ind w:left="34" w:firstLine="0"/>
              <w:jc w:val="both"/>
              <w:rPr>
                <w:sz w:val="22"/>
                <w:szCs w:val="22"/>
                <w:lang w:eastAsia="en-US"/>
              </w:rPr>
            </w:pPr>
            <w:r w:rsidRPr="00C519D9">
              <w:rPr>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w:t>
            </w:r>
            <w:r w:rsidRPr="00C519D9">
              <w:rPr>
                <w:sz w:val="22"/>
                <w:szCs w:val="22"/>
                <w:lang w:eastAsia="en-US"/>
              </w:rPr>
              <w:lastRenderedPageBreak/>
              <w:t>47.4 настоящих Правил</w:t>
            </w:r>
            <w:r w:rsidRPr="00C519D9">
              <w:rPr>
                <w:bCs/>
                <w:sz w:val="22"/>
                <w:szCs w:val="22"/>
                <w:lang w:eastAsia="en-US"/>
              </w:rPr>
              <w:t>.</w:t>
            </w:r>
          </w:p>
          <w:p w:rsidR="00BF7DE1" w:rsidRPr="00C519D9" w:rsidRDefault="00BF7DE1" w:rsidP="00BF7DE1">
            <w:pPr>
              <w:tabs>
                <w:tab w:val="left" w:pos="360"/>
              </w:tabs>
              <w:autoSpaceDE/>
              <w:autoSpaceDN/>
              <w:spacing w:after="120"/>
              <w:jc w:val="both"/>
              <w:rPr>
                <w:sz w:val="22"/>
                <w:szCs w:val="22"/>
                <w:lang w:eastAsia="en-US"/>
              </w:rPr>
            </w:pPr>
            <w:r w:rsidRPr="00C519D9">
              <w:rPr>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rsidR="00BF7DE1" w:rsidRPr="00C519D9" w:rsidRDefault="00BF7DE1" w:rsidP="00BF7DE1">
            <w:pPr>
              <w:tabs>
                <w:tab w:val="left" w:pos="360"/>
              </w:tabs>
              <w:autoSpaceDE/>
              <w:autoSpaceDN/>
              <w:spacing w:after="120"/>
              <w:jc w:val="both"/>
              <w:rPr>
                <w:sz w:val="22"/>
                <w:szCs w:val="22"/>
                <w:lang w:eastAsia="en-US"/>
              </w:rPr>
            </w:pPr>
            <w:r w:rsidRPr="00C519D9">
              <w:rPr>
                <w:sz w:val="22"/>
                <w:szCs w:val="22"/>
                <w:lang w:eastAsia="en-US"/>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BF7DE1" w:rsidRPr="00C519D9" w:rsidRDefault="00BF7DE1" w:rsidP="00BF7DE1">
            <w:pPr>
              <w:numPr>
                <w:ilvl w:val="0"/>
                <w:numId w:val="20"/>
              </w:numPr>
              <w:tabs>
                <w:tab w:val="left" w:pos="360"/>
              </w:tabs>
              <w:autoSpaceDE/>
              <w:autoSpaceDN/>
              <w:spacing w:before="45" w:after="120"/>
              <w:ind w:left="0" w:firstLine="0"/>
              <w:jc w:val="both"/>
              <w:rPr>
                <w:sz w:val="22"/>
                <w:szCs w:val="22"/>
                <w:lang w:eastAsia="en-US"/>
              </w:rPr>
            </w:pPr>
            <w:r w:rsidRPr="00C519D9">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19D9">
              <w:rPr>
                <w:bCs/>
                <w:sz w:val="22"/>
                <w:szCs w:val="22"/>
                <w:lang w:eastAsia="en-US"/>
              </w:rPr>
              <w:t>100</w:t>
            </w:r>
            <w:r w:rsidRPr="00C519D9">
              <w:rPr>
                <w:bCs/>
                <w:sz w:val="22"/>
                <w:szCs w:val="22"/>
                <w:lang w:val="en-US" w:eastAsia="en-US"/>
              </w:rPr>
              <w:t> </w:t>
            </w:r>
            <w:r w:rsidRPr="00C519D9">
              <w:rPr>
                <w:sz w:val="22"/>
                <w:szCs w:val="22"/>
                <w:lang w:eastAsia="en-US"/>
              </w:rPr>
              <w:t xml:space="preserve">000 (Ста тысяч) рублей; </w:t>
            </w:r>
          </w:p>
          <w:p w:rsidR="00BF7DE1" w:rsidRPr="00C519D9" w:rsidRDefault="00BF7DE1" w:rsidP="00BF7DE1">
            <w:pPr>
              <w:numPr>
                <w:ilvl w:val="0"/>
                <w:numId w:val="20"/>
              </w:numPr>
              <w:tabs>
                <w:tab w:val="left" w:pos="360"/>
              </w:tabs>
              <w:autoSpaceDE/>
              <w:autoSpaceDN/>
              <w:spacing w:before="45" w:after="120"/>
              <w:ind w:left="0" w:firstLine="0"/>
              <w:jc w:val="both"/>
              <w:rPr>
                <w:sz w:val="22"/>
                <w:szCs w:val="22"/>
                <w:lang w:eastAsia="en-US"/>
              </w:rPr>
            </w:pPr>
            <w:r w:rsidRPr="00C519D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C519D9">
              <w:rPr>
                <w:sz w:val="22"/>
                <w:szCs w:val="22"/>
                <w:lang w:val="en-US" w:eastAsia="en-US"/>
              </w:rPr>
              <w:t> </w:t>
            </w:r>
            <w:r w:rsidRPr="00C519D9">
              <w:rPr>
                <w:sz w:val="22"/>
                <w:szCs w:val="22"/>
                <w:lang w:eastAsia="en-US"/>
              </w:rPr>
              <w:t>000 (Трехсот тысяч) рублей;</w:t>
            </w:r>
          </w:p>
          <w:p w:rsidR="00BF7DE1" w:rsidRPr="00C519D9" w:rsidRDefault="00BF7DE1" w:rsidP="00BF7DE1">
            <w:pPr>
              <w:numPr>
                <w:ilvl w:val="0"/>
                <w:numId w:val="20"/>
              </w:numPr>
              <w:tabs>
                <w:tab w:val="left" w:pos="360"/>
              </w:tabs>
              <w:autoSpaceDE/>
              <w:autoSpaceDN/>
              <w:spacing w:before="45" w:after="120"/>
              <w:ind w:left="0" w:firstLine="0"/>
              <w:jc w:val="both"/>
              <w:rPr>
                <w:sz w:val="22"/>
                <w:szCs w:val="22"/>
                <w:lang w:eastAsia="en-US"/>
              </w:rPr>
            </w:pPr>
            <w:r w:rsidRPr="00C519D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C519D9">
              <w:rPr>
                <w:sz w:val="22"/>
                <w:szCs w:val="22"/>
                <w:lang w:val="en-US" w:eastAsia="en-US"/>
              </w:rPr>
              <w:t> </w:t>
            </w:r>
            <w:r w:rsidRPr="00C519D9">
              <w:rPr>
                <w:sz w:val="22"/>
                <w:szCs w:val="22"/>
                <w:lang w:eastAsia="en-US"/>
              </w:rPr>
              <w:t>000 (Трехсот тысяч) рублей, но менее 1</w:t>
            </w:r>
            <w:r w:rsidRPr="00C519D9">
              <w:rPr>
                <w:sz w:val="22"/>
                <w:szCs w:val="22"/>
                <w:lang w:val="en-US" w:eastAsia="en-US"/>
              </w:rPr>
              <w:t> </w:t>
            </w:r>
            <w:r w:rsidRPr="00C519D9">
              <w:rPr>
                <w:sz w:val="22"/>
                <w:szCs w:val="22"/>
                <w:lang w:eastAsia="en-US"/>
              </w:rPr>
              <w:t>000</w:t>
            </w:r>
            <w:r w:rsidRPr="00C519D9">
              <w:rPr>
                <w:sz w:val="22"/>
                <w:szCs w:val="22"/>
                <w:lang w:val="en-US" w:eastAsia="en-US"/>
              </w:rPr>
              <w:t> </w:t>
            </w:r>
            <w:r w:rsidRPr="00C519D9">
              <w:rPr>
                <w:sz w:val="22"/>
                <w:szCs w:val="22"/>
                <w:lang w:eastAsia="en-US"/>
              </w:rPr>
              <w:t>000 (Одного миллиона) рублей;</w:t>
            </w:r>
          </w:p>
          <w:p w:rsidR="00BF7DE1" w:rsidRPr="00C519D9" w:rsidRDefault="00BF7DE1" w:rsidP="00BF7DE1">
            <w:pPr>
              <w:numPr>
                <w:ilvl w:val="0"/>
                <w:numId w:val="20"/>
              </w:numPr>
              <w:tabs>
                <w:tab w:val="left" w:pos="360"/>
              </w:tabs>
              <w:autoSpaceDE/>
              <w:autoSpaceDN/>
              <w:spacing w:after="120"/>
              <w:ind w:left="0" w:firstLine="0"/>
              <w:jc w:val="both"/>
              <w:rPr>
                <w:sz w:val="22"/>
                <w:szCs w:val="22"/>
                <w:lang w:eastAsia="en-US"/>
              </w:rPr>
            </w:pPr>
            <w:r w:rsidRPr="00C519D9">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BF7DE1" w:rsidRPr="00C519D9" w:rsidRDefault="00BF7DE1" w:rsidP="00BF7DE1">
            <w:pPr>
              <w:tabs>
                <w:tab w:val="left" w:pos="360"/>
              </w:tabs>
              <w:autoSpaceDE/>
              <w:autoSpaceDN/>
              <w:spacing w:after="120"/>
              <w:jc w:val="both"/>
              <w:rPr>
                <w:sz w:val="22"/>
                <w:szCs w:val="22"/>
                <w:lang w:eastAsia="en-US"/>
              </w:rPr>
            </w:pPr>
            <w:r w:rsidRPr="00C519D9">
              <w:rPr>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C519D9">
              <w:rPr>
                <w:sz w:val="22"/>
                <w:szCs w:val="22"/>
                <w:lang w:eastAsia="en-US"/>
              </w:rPr>
              <w:t>ЮниКредит</w:t>
            </w:r>
            <w:proofErr w:type="spellEnd"/>
            <w:r w:rsidRPr="00C519D9">
              <w:rPr>
                <w:sz w:val="22"/>
                <w:szCs w:val="22"/>
                <w:lang w:eastAsia="en-US"/>
              </w:rPr>
              <w:t xml:space="preserve"> Банк,</w:t>
            </w:r>
            <w:r w:rsidRPr="00012D78">
              <w:rPr>
                <w:b/>
                <w:sz w:val="22"/>
                <w:szCs w:val="22"/>
              </w:rPr>
              <w:t xml:space="preserve"> АО «Специализированный депозитарий «ИНФИНИТУМ» в виде электронного документа посре</w:t>
            </w:r>
            <w:r>
              <w:rPr>
                <w:b/>
                <w:sz w:val="22"/>
                <w:szCs w:val="22"/>
              </w:rPr>
              <w:t>дством информационного сервиса а</w:t>
            </w:r>
            <w:r w:rsidRPr="00012D78">
              <w:rPr>
                <w:b/>
                <w:sz w:val="22"/>
                <w:szCs w:val="22"/>
              </w:rPr>
              <w:t>гента АО «Специализированный депозитарий «ИНФИ</w:t>
            </w:r>
            <w:r>
              <w:rPr>
                <w:b/>
                <w:sz w:val="22"/>
                <w:szCs w:val="22"/>
              </w:rPr>
              <w:t xml:space="preserve">НИТУМ» «Финансовая платформа», </w:t>
            </w:r>
            <w:r w:rsidRPr="00C519D9">
              <w:rPr>
                <w:sz w:val="22"/>
                <w:szCs w:val="22"/>
                <w:lang w:eastAsia="en-US"/>
              </w:rPr>
              <w:t>надбавка, на которую увеличивается расчетная стоимость инвестиционного пая, составляет:</w:t>
            </w:r>
          </w:p>
          <w:p w:rsidR="00BF7DE1" w:rsidRPr="00C519D9" w:rsidRDefault="00BF7DE1" w:rsidP="00BF7DE1">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519D9">
              <w:rPr>
                <w:sz w:val="22"/>
                <w:szCs w:val="22"/>
                <w:lang w:eastAsia="en-US"/>
              </w:rPr>
              <w:lastRenderedPageBreak/>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C519D9">
              <w:rPr>
                <w:spacing w:val="-2"/>
                <w:sz w:val="22"/>
                <w:szCs w:val="22"/>
                <w:lang w:eastAsia="en-US"/>
              </w:rPr>
              <w:t xml:space="preserve">; </w:t>
            </w:r>
          </w:p>
          <w:p w:rsidR="00BF7DE1" w:rsidRPr="00C519D9" w:rsidRDefault="00BF7DE1" w:rsidP="00BF7DE1">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519D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C519D9">
              <w:rPr>
                <w:spacing w:val="-2"/>
                <w:sz w:val="22"/>
                <w:szCs w:val="22"/>
                <w:lang w:eastAsia="en-US"/>
              </w:rPr>
              <w:t>;</w:t>
            </w:r>
          </w:p>
          <w:p w:rsidR="00BF7DE1" w:rsidRPr="00C519D9" w:rsidRDefault="00BF7DE1" w:rsidP="00BF7DE1">
            <w:pPr>
              <w:numPr>
                <w:ilvl w:val="0"/>
                <w:numId w:val="21"/>
              </w:numPr>
              <w:autoSpaceDE/>
              <w:autoSpaceDN/>
              <w:spacing w:after="120"/>
              <w:ind w:left="0" w:firstLine="0"/>
              <w:jc w:val="both"/>
              <w:rPr>
                <w:sz w:val="22"/>
                <w:szCs w:val="22"/>
                <w:lang w:eastAsia="en-US"/>
              </w:rPr>
            </w:pPr>
            <w:r w:rsidRPr="00C519D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BF7DE1" w:rsidRPr="00C519D9" w:rsidRDefault="00BF7DE1" w:rsidP="00BF7DE1">
            <w:pPr>
              <w:autoSpaceDE/>
              <w:autoSpaceDN/>
              <w:spacing w:after="60"/>
              <w:ind w:left="34"/>
              <w:jc w:val="both"/>
              <w:rPr>
                <w:sz w:val="22"/>
                <w:szCs w:val="22"/>
                <w:lang w:eastAsia="en-US"/>
              </w:rPr>
            </w:pPr>
            <w:r w:rsidRPr="00C519D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C519D9">
              <w:rPr>
                <w:sz w:val="22"/>
                <w:szCs w:val="22"/>
                <w:lang w:eastAsia="en-US"/>
              </w:rPr>
              <w:t>ЮниКредит</w:t>
            </w:r>
            <w:proofErr w:type="spellEnd"/>
            <w:r w:rsidRPr="00C519D9">
              <w:rPr>
                <w:sz w:val="22"/>
                <w:szCs w:val="22"/>
                <w:lang w:eastAsia="en-US"/>
              </w:rPr>
              <w:t xml:space="preserve"> Банк, надбавка, на которую увеличивается расчётная стоимость инвестиционного пая, составляет:</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 xml:space="preserve">не взимается при сумме, внесенной в оплату инвестиционных паев, в размере равном или более 5 000 000 (Пяти </w:t>
            </w:r>
            <w:r w:rsidRPr="00C519D9">
              <w:rPr>
                <w:sz w:val="22"/>
                <w:szCs w:val="22"/>
                <w:lang w:eastAsia="en-US"/>
              </w:rPr>
              <w:lastRenderedPageBreak/>
              <w:t>миллионов) рублей.</w:t>
            </w:r>
          </w:p>
          <w:p w:rsidR="00BF7DE1" w:rsidRDefault="00BF7DE1" w:rsidP="00BF7DE1">
            <w:pPr>
              <w:tabs>
                <w:tab w:val="left" w:pos="-1985"/>
              </w:tabs>
              <w:autoSpaceDE/>
              <w:autoSpaceDN/>
              <w:spacing w:after="60" w:line="264" w:lineRule="auto"/>
              <w:jc w:val="both"/>
              <w:rPr>
                <w:b/>
                <w:sz w:val="22"/>
                <w:szCs w:val="22"/>
              </w:rPr>
            </w:pPr>
            <w:r w:rsidRPr="009B4194">
              <w:rPr>
                <w:b/>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9B4194">
              <w:rPr>
                <w:b/>
                <w:sz w:val="22"/>
                <w:szCs w:val="22"/>
              </w:rPr>
              <w:t>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012D78">
              <w:rPr>
                <w:sz w:val="22"/>
                <w:szCs w:val="22"/>
              </w:rPr>
              <w:t xml:space="preserve"> </w:t>
            </w:r>
            <w:r w:rsidRPr="009B4194">
              <w:rPr>
                <w:b/>
                <w:sz w:val="22"/>
                <w:szCs w:val="22"/>
              </w:rPr>
              <w:t>составляет</w:t>
            </w:r>
            <w:r>
              <w:rPr>
                <w:b/>
                <w:sz w:val="22"/>
                <w:szCs w:val="22"/>
              </w:rPr>
              <w:t>:</w:t>
            </w:r>
          </w:p>
          <w:p w:rsidR="00BF7DE1" w:rsidRPr="009B4194" w:rsidRDefault="00BF7DE1" w:rsidP="00BF7DE1">
            <w:pPr>
              <w:pStyle w:val="afd"/>
              <w:numPr>
                <w:ilvl w:val="0"/>
                <w:numId w:val="38"/>
              </w:numPr>
              <w:tabs>
                <w:tab w:val="left" w:pos="-1985"/>
              </w:tabs>
              <w:autoSpaceDE/>
              <w:autoSpaceDN/>
              <w:spacing w:after="60" w:line="264" w:lineRule="auto"/>
              <w:ind w:left="0" w:firstLine="0"/>
              <w:jc w:val="both"/>
              <w:rPr>
                <w:b/>
                <w:sz w:val="22"/>
                <w:szCs w:val="22"/>
                <w:lang w:eastAsia="en-US"/>
              </w:rPr>
            </w:pPr>
            <w:r w:rsidRPr="009B4194">
              <w:rPr>
                <w:b/>
                <w:sz w:val="22"/>
                <w:szCs w:val="22"/>
              </w:rPr>
              <w:t>0,5 (Ноль</w:t>
            </w:r>
            <w:r>
              <w:rPr>
                <w:b/>
                <w:sz w:val="22"/>
                <w:szCs w:val="22"/>
              </w:rPr>
              <w:t xml:space="preserve"> целых пятьдесят сотых)</w:t>
            </w:r>
            <w:r w:rsidRPr="009B4194">
              <w:rPr>
                <w:b/>
                <w:sz w:val="22"/>
                <w:szCs w:val="22"/>
              </w:rPr>
              <w:t xml:space="preserve"> </w:t>
            </w:r>
            <w:r>
              <w:rPr>
                <w:b/>
                <w:sz w:val="22"/>
                <w:szCs w:val="22"/>
              </w:rPr>
              <w:t>процента</w:t>
            </w:r>
            <w:r w:rsidRPr="009B4194">
              <w:rPr>
                <w:b/>
                <w:sz w:val="22"/>
                <w:szCs w:val="22"/>
              </w:rPr>
              <w:t xml:space="preserve"> </w:t>
            </w:r>
            <w:r>
              <w:rPr>
                <w:b/>
                <w:sz w:val="22"/>
                <w:szCs w:val="22"/>
              </w:rPr>
              <w:t xml:space="preserve">(НДС не облагается) </w:t>
            </w:r>
            <w:r w:rsidRPr="009B4194">
              <w:rPr>
                <w:b/>
                <w:sz w:val="22"/>
                <w:szCs w:val="22"/>
              </w:rPr>
              <w:t>от расчетной стоимости одного инвестиционного пая.</w:t>
            </w:r>
          </w:p>
          <w:p w:rsidR="00BF7DE1" w:rsidRPr="00C519D9" w:rsidRDefault="00BF7DE1" w:rsidP="00BF7DE1">
            <w:pPr>
              <w:autoSpaceDE/>
              <w:autoSpaceDN/>
              <w:spacing w:after="120"/>
              <w:jc w:val="both"/>
              <w:rPr>
                <w:sz w:val="22"/>
                <w:szCs w:val="22"/>
                <w:lang w:eastAsia="en-US"/>
              </w:rPr>
            </w:pPr>
            <w:r w:rsidRPr="00C519D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BF7DE1" w:rsidRPr="00C519D9" w:rsidRDefault="00BF7DE1" w:rsidP="00BF7DE1">
            <w:pPr>
              <w:autoSpaceDE/>
              <w:autoSpaceDN/>
              <w:spacing w:after="60"/>
              <w:jc w:val="both"/>
              <w:rPr>
                <w:bCs/>
                <w:sz w:val="22"/>
                <w:szCs w:val="22"/>
                <w:lang w:eastAsia="en-US"/>
              </w:rPr>
            </w:pPr>
            <w:r w:rsidRPr="00C519D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w:t>
            </w:r>
            <w:r w:rsidRPr="00C519D9">
              <w:rPr>
                <w:bCs/>
                <w:sz w:val="22"/>
                <w:szCs w:val="22"/>
                <w:lang w:eastAsia="en-US"/>
              </w:rPr>
              <w:lastRenderedPageBreak/>
              <w:t>номина</w:t>
            </w:r>
            <w:r>
              <w:rPr>
                <w:bCs/>
                <w:sz w:val="22"/>
                <w:szCs w:val="22"/>
                <w:lang w:eastAsia="en-US"/>
              </w:rPr>
              <w:t xml:space="preserve">льным держателем – КИТ </w:t>
            </w:r>
            <w:proofErr w:type="spellStart"/>
            <w:r>
              <w:rPr>
                <w:bCs/>
                <w:sz w:val="22"/>
                <w:szCs w:val="22"/>
                <w:lang w:eastAsia="en-US"/>
              </w:rPr>
              <w:t>Финанс</w:t>
            </w:r>
            <w:proofErr w:type="spellEnd"/>
            <w:r>
              <w:rPr>
                <w:bCs/>
                <w:sz w:val="22"/>
                <w:szCs w:val="22"/>
                <w:lang w:eastAsia="en-US"/>
              </w:rPr>
              <w:t xml:space="preserve"> (</w:t>
            </w:r>
            <w:r w:rsidRPr="00C519D9">
              <w:rPr>
                <w:bCs/>
                <w:sz w:val="22"/>
                <w:szCs w:val="22"/>
                <w:lang w:eastAsia="en-US"/>
              </w:rPr>
              <w:t>АО) надбавка, на которую увеличивается расчетная стоимость инвестиционного пая, составляет:</w:t>
            </w:r>
          </w:p>
          <w:p w:rsidR="00BF7DE1" w:rsidRPr="00C519D9" w:rsidRDefault="00BF7DE1" w:rsidP="00BF7DE1">
            <w:pPr>
              <w:autoSpaceDE/>
              <w:autoSpaceDN/>
              <w:spacing w:after="60"/>
              <w:jc w:val="both"/>
              <w:rPr>
                <w:bCs/>
                <w:sz w:val="22"/>
                <w:szCs w:val="22"/>
                <w:lang w:eastAsia="en-US"/>
              </w:rPr>
            </w:pPr>
            <w:r w:rsidRPr="00C519D9">
              <w:rPr>
                <w:bCs/>
                <w:sz w:val="22"/>
                <w:szCs w:val="22"/>
                <w:lang w:eastAsia="en-US"/>
              </w:rPr>
              <w:t>•</w:t>
            </w:r>
            <w:r w:rsidRPr="00C519D9">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BF7DE1" w:rsidRPr="00C519D9" w:rsidRDefault="00BF7DE1" w:rsidP="00BF7DE1">
            <w:pPr>
              <w:autoSpaceDE/>
              <w:autoSpaceDN/>
              <w:spacing w:after="60"/>
              <w:jc w:val="both"/>
              <w:rPr>
                <w:bCs/>
                <w:sz w:val="22"/>
                <w:szCs w:val="22"/>
                <w:lang w:eastAsia="en-US"/>
              </w:rPr>
            </w:pPr>
            <w:r w:rsidRPr="00C519D9">
              <w:rPr>
                <w:bCs/>
                <w:sz w:val="22"/>
                <w:szCs w:val="22"/>
                <w:lang w:eastAsia="en-US"/>
              </w:rPr>
              <w:t>•</w:t>
            </w:r>
            <w:r w:rsidRPr="00C519D9">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BF7DE1" w:rsidRPr="00C519D9" w:rsidRDefault="00BF7DE1" w:rsidP="00BF7DE1">
            <w:pPr>
              <w:autoSpaceDE/>
              <w:autoSpaceDN/>
              <w:spacing w:after="60"/>
              <w:jc w:val="both"/>
              <w:rPr>
                <w:sz w:val="22"/>
                <w:szCs w:val="22"/>
                <w:lang w:eastAsia="en-US"/>
              </w:rPr>
            </w:pPr>
            <w:r w:rsidRPr="00C519D9">
              <w:rPr>
                <w:bCs/>
                <w:sz w:val="22"/>
                <w:szCs w:val="22"/>
                <w:lang w:eastAsia="en-US"/>
              </w:rPr>
              <w:t>Н</w:t>
            </w:r>
            <w:r w:rsidRPr="00C519D9">
              <w:rPr>
                <w:sz w:val="22"/>
                <w:szCs w:val="22"/>
                <w:lang w:eastAsia="en-US"/>
              </w:rPr>
              <w:t xml:space="preserve">адбавка, </w:t>
            </w:r>
            <w:r w:rsidRPr="00C519D9">
              <w:rPr>
                <w:rFonts w:eastAsia="MS Mincho"/>
                <w:sz w:val="22"/>
                <w:szCs w:val="22"/>
                <w:lang w:eastAsia="en-US"/>
              </w:rPr>
              <w:t>на которую увеличивается расчетная стоимость инвестиционного пая,</w:t>
            </w:r>
            <w:r w:rsidRPr="00C519D9">
              <w:rPr>
                <w:sz w:val="22"/>
                <w:szCs w:val="22"/>
                <w:lang w:eastAsia="en-US"/>
              </w:rPr>
              <w:t xml:space="preserve"> не взимается в следующих случаях:</w:t>
            </w:r>
          </w:p>
          <w:p w:rsidR="00BF7DE1" w:rsidRPr="00C519D9" w:rsidRDefault="00BF7DE1" w:rsidP="00BF7DE1">
            <w:pPr>
              <w:numPr>
                <w:ilvl w:val="0"/>
                <w:numId w:val="26"/>
              </w:numPr>
              <w:tabs>
                <w:tab w:val="left" w:pos="900"/>
              </w:tabs>
              <w:autoSpaceDE/>
              <w:autoSpaceDN/>
              <w:spacing w:after="120"/>
              <w:ind w:left="34" w:firstLine="0"/>
              <w:jc w:val="both"/>
              <w:rPr>
                <w:sz w:val="22"/>
                <w:szCs w:val="22"/>
                <w:lang w:eastAsia="en-US"/>
              </w:rPr>
            </w:pPr>
            <w:r w:rsidRPr="00C519D9">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BF7DE1" w:rsidRPr="00C519D9" w:rsidRDefault="00BF7DE1" w:rsidP="00BF7DE1">
            <w:pPr>
              <w:numPr>
                <w:ilvl w:val="0"/>
                <w:numId w:val="26"/>
              </w:numPr>
              <w:tabs>
                <w:tab w:val="left" w:pos="900"/>
              </w:tabs>
              <w:autoSpaceDE/>
              <w:autoSpaceDN/>
              <w:spacing w:after="120"/>
              <w:ind w:left="34" w:firstLine="0"/>
              <w:jc w:val="both"/>
              <w:rPr>
                <w:sz w:val="22"/>
                <w:szCs w:val="22"/>
                <w:lang w:eastAsia="en-US"/>
              </w:rPr>
            </w:pPr>
            <w:r w:rsidRPr="00C519D9">
              <w:rPr>
                <w:rFonts w:eastAsia="MS Mincho"/>
                <w:sz w:val="22"/>
                <w:szCs w:val="22"/>
                <w:lang w:eastAsia="en-US"/>
              </w:rPr>
              <w:t>при</w:t>
            </w:r>
            <w:r w:rsidRPr="00C519D9">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w:t>
            </w:r>
            <w:proofErr w:type="gramStart"/>
            <w:r w:rsidRPr="00C519D9">
              <w:rPr>
                <w:bCs/>
                <w:sz w:val="22"/>
                <w:szCs w:val="22"/>
                <w:lang w:eastAsia="en-US"/>
              </w:rPr>
              <w:t>поданной  непосредственно</w:t>
            </w:r>
            <w:proofErr w:type="gramEnd"/>
            <w:r w:rsidRPr="00C519D9">
              <w:rPr>
                <w:bCs/>
                <w:sz w:val="22"/>
                <w:szCs w:val="22"/>
                <w:lang w:eastAsia="en-US"/>
              </w:rPr>
              <w:t xml:space="preserve">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w:t>
            </w:r>
            <w:r>
              <w:rPr>
                <w:bCs/>
                <w:sz w:val="22"/>
                <w:szCs w:val="22"/>
                <w:lang w:eastAsia="en-US"/>
              </w:rPr>
              <w:t xml:space="preserve"> КБ «Ситибанк» или КИТ </w:t>
            </w:r>
            <w:proofErr w:type="spellStart"/>
            <w:r>
              <w:rPr>
                <w:bCs/>
                <w:sz w:val="22"/>
                <w:szCs w:val="22"/>
                <w:lang w:eastAsia="en-US"/>
              </w:rPr>
              <w:t>Финанс</w:t>
            </w:r>
            <w:proofErr w:type="spellEnd"/>
            <w:r>
              <w:rPr>
                <w:bCs/>
                <w:sz w:val="22"/>
                <w:szCs w:val="22"/>
                <w:lang w:eastAsia="en-US"/>
              </w:rPr>
              <w:t xml:space="preserve"> (</w:t>
            </w:r>
            <w:r w:rsidRPr="00C519D9">
              <w:rPr>
                <w:bCs/>
                <w:sz w:val="22"/>
                <w:szCs w:val="22"/>
                <w:lang w:eastAsia="en-US"/>
              </w:rPr>
              <w:t>АО);</w:t>
            </w:r>
          </w:p>
          <w:p w:rsidR="00BF7DE1" w:rsidRPr="00C519D9" w:rsidRDefault="00BF7DE1" w:rsidP="00BF7DE1">
            <w:pPr>
              <w:numPr>
                <w:ilvl w:val="0"/>
                <w:numId w:val="26"/>
              </w:numPr>
              <w:tabs>
                <w:tab w:val="left" w:pos="900"/>
              </w:tabs>
              <w:autoSpaceDE/>
              <w:autoSpaceDN/>
              <w:spacing w:after="120"/>
              <w:ind w:left="34" w:firstLine="0"/>
              <w:jc w:val="both"/>
              <w:rPr>
                <w:sz w:val="22"/>
                <w:szCs w:val="22"/>
                <w:lang w:eastAsia="en-US"/>
              </w:rPr>
            </w:pPr>
            <w:r w:rsidRPr="00C519D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C519D9">
              <w:rPr>
                <w:bCs/>
                <w:sz w:val="22"/>
                <w:szCs w:val="22"/>
                <w:lang w:eastAsia="en-US"/>
              </w:rPr>
              <w:t>.</w:t>
            </w:r>
          </w:p>
          <w:p w:rsidR="00BF7DE1" w:rsidRPr="00C519D9" w:rsidRDefault="00BF7DE1" w:rsidP="00BF7DE1">
            <w:pPr>
              <w:tabs>
                <w:tab w:val="left" w:pos="360"/>
              </w:tabs>
              <w:autoSpaceDE/>
              <w:autoSpaceDN/>
              <w:spacing w:after="120"/>
              <w:jc w:val="both"/>
              <w:rPr>
                <w:sz w:val="22"/>
                <w:szCs w:val="22"/>
                <w:lang w:eastAsia="en-US"/>
              </w:rPr>
            </w:pPr>
            <w:r w:rsidRPr="00C519D9">
              <w:rPr>
                <w:sz w:val="22"/>
                <w:szCs w:val="22"/>
                <w:lang w:eastAsia="en-US"/>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w:t>
            </w:r>
            <w:r w:rsidRPr="00C519D9">
              <w:rPr>
                <w:sz w:val="22"/>
                <w:szCs w:val="22"/>
                <w:lang w:eastAsia="en-US"/>
              </w:rPr>
              <w:lastRenderedPageBreak/>
              <w:t>приобретение инвестиционных паев управляющей компании.</w:t>
            </w:r>
          </w:p>
          <w:p w:rsidR="00BF7DE1" w:rsidRPr="00C519D9" w:rsidRDefault="00BF7DE1" w:rsidP="00BF7DE1">
            <w:pPr>
              <w:jc w:val="both"/>
              <w:rPr>
                <w:spacing w:val="-1"/>
                <w:sz w:val="22"/>
                <w:szCs w:val="22"/>
              </w:rPr>
            </w:pPr>
          </w:p>
        </w:tc>
      </w:tr>
      <w:tr w:rsidR="006C412B" w:rsidRPr="00ED7303" w:rsidTr="003B26D2">
        <w:trPr>
          <w:trHeight w:val="652"/>
        </w:trPr>
        <w:tc>
          <w:tcPr>
            <w:tcW w:w="568" w:type="dxa"/>
          </w:tcPr>
          <w:p w:rsidR="006C412B" w:rsidRDefault="006C412B"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9</w:t>
            </w:r>
          </w:p>
        </w:tc>
        <w:tc>
          <w:tcPr>
            <w:tcW w:w="1076" w:type="dxa"/>
          </w:tcPr>
          <w:p w:rsidR="006C412B" w:rsidRDefault="006C412B" w:rsidP="00BF7DE1">
            <w:pPr>
              <w:pStyle w:val="prg3"/>
              <w:numPr>
                <w:ilvl w:val="0"/>
                <w:numId w:val="0"/>
              </w:numPr>
              <w:spacing w:before="0" w:after="120"/>
              <w:jc w:val="center"/>
              <w:rPr>
                <w:rFonts w:ascii="Times New Roman" w:hAnsi="Times New Roman" w:cs="Times New Roman"/>
                <w:kern w:val="0"/>
                <w:sz w:val="22"/>
                <w:szCs w:val="22"/>
                <w:lang w:eastAsia="en-US"/>
              </w:rPr>
            </w:pPr>
            <w:r w:rsidRPr="006C412B">
              <w:rPr>
                <w:rFonts w:ascii="Times New Roman" w:hAnsi="Times New Roman" w:cs="Times New Roman"/>
                <w:kern w:val="0"/>
                <w:sz w:val="22"/>
                <w:szCs w:val="22"/>
                <w:lang w:eastAsia="en-US"/>
              </w:rPr>
              <w:t>67.1.</w:t>
            </w:r>
          </w:p>
        </w:tc>
        <w:tc>
          <w:tcPr>
            <w:tcW w:w="4168" w:type="dxa"/>
          </w:tcPr>
          <w:p w:rsidR="006C412B" w:rsidRPr="00EA065C" w:rsidRDefault="006C412B" w:rsidP="006C412B">
            <w:pPr>
              <w:ind w:firstLine="720"/>
              <w:jc w:val="both"/>
              <w:rPr>
                <w:sz w:val="22"/>
                <w:szCs w:val="22"/>
                <w:lang w:eastAsia="en-US"/>
              </w:rPr>
            </w:pPr>
            <w:r w:rsidRPr="00EA065C">
              <w:rPr>
                <w:sz w:val="22"/>
                <w:szCs w:val="22"/>
                <w:lang w:eastAsia="en-US"/>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6C412B" w:rsidRPr="00DF5980" w:rsidRDefault="006C412B" w:rsidP="006C412B">
            <w:pPr>
              <w:ind w:firstLine="720"/>
              <w:jc w:val="both"/>
              <w:rPr>
                <w:sz w:val="22"/>
                <w:szCs w:val="22"/>
                <w:lang w:eastAsia="en-US"/>
              </w:rPr>
            </w:pPr>
            <w:r w:rsidRPr="00DF598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6C412B">
              <w:rPr>
                <w:b/>
                <w:sz w:val="22"/>
                <w:szCs w:val="22"/>
                <w:lang w:eastAsia="en-US"/>
              </w:rPr>
              <w:t xml:space="preserve"> посредством прохождения ими авторизации в единой системе идентификации и аутентификации</w:t>
            </w:r>
            <w:r w:rsidRPr="00DF5980">
              <w:rPr>
                <w:sz w:val="22"/>
                <w:szCs w:val="22"/>
                <w:lang w:eastAsia="en-US"/>
              </w:rPr>
              <w:t>.</w:t>
            </w:r>
          </w:p>
          <w:p w:rsidR="006C412B" w:rsidRPr="00DF5980" w:rsidRDefault="006C412B" w:rsidP="006C412B">
            <w:pPr>
              <w:ind w:firstLine="720"/>
              <w:jc w:val="both"/>
              <w:rPr>
                <w:sz w:val="22"/>
                <w:szCs w:val="22"/>
                <w:lang w:eastAsia="en-US"/>
              </w:rPr>
            </w:pPr>
            <w:r w:rsidRPr="00DF5980">
              <w:rPr>
                <w:sz w:val="22"/>
                <w:szCs w:val="22"/>
                <w:lang w:eastAsia="en-US"/>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6C412B" w:rsidRPr="00DF5980" w:rsidRDefault="006C412B" w:rsidP="006C412B">
            <w:pPr>
              <w:ind w:firstLine="720"/>
              <w:jc w:val="both"/>
              <w:rPr>
                <w:sz w:val="22"/>
                <w:szCs w:val="22"/>
                <w:lang w:eastAsia="en-US"/>
              </w:rPr>
            </w:pPr>
            <w:r w:rsidRPr="00DF5980">
              <w:rPr>
                <w:sz w:val="22"/>
                <w:szCs w:val="22"/>
                <w:lang w:eastAsia="en-US"/>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C012BB" w:rsidRDefault="006C412B" w:rsidP="0034192C">
            <w:pPr>
              <w:pStyle w:val="BodyNum"/>
              <w:ind w:firstLine="567"/>
              <w:rPr>
                <w:lang w:eastAsia="en-US"/>
              </w:rPr>
            </w:pPr>
            <w:r w:rsidRPr="00DF5980">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6C412B" w:rsidRPr="00EA065C" w:rsidRDefault="006C412B" w:rsidP="006C412B">
            <w:pPr>
              <w:ind w:firstLine="720"/>
              <w:jc w:val="both"/>
              <w:rPr>
                <w:sz w:val="22"/>
                <w:szCs w:val="22"/>
                <w:lang w:eastAsia="en-US"/>
              </w:rPr>
            </w:pPr>
            <w:r w:rsidRPr="00EA065C">
              <w:rPr>
                <w:sz w:val="22"/>
                <w:szCs w:val="22"/>
                <w:lang w:eastAsia="en-US"/>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6C412B" w:rsidRPr="00DF5980" w:rsidRDefault="006C412B" w:rsidP="006C412B">
            <w:pPr>
              <w:ind w:firstLine="720"/>
              <w:jc w:val="both"/>
              <w:rPr>
                <w:sz w:val="22"/>
                <w:szCs w:val="22"/>
                <w:lang w:eastAsia="en-US"/>
              </w:rPr>
            </w:pPr>
            <w:r w:rsidRPr="00DF598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6C412B" w:rsidRPr="00DF5980" w:rsidRDefault="006C412B" w:rsidP="006C412B">
            <w:pPr>
              <w:ind w:firstLine="720"/>
              <w:jc w:val="both"/>
              <w:rPr>
                <w:sz w:val="22"/>
                <w:szCs w:val="22"/>
                <w:lang w:eastAsia="en-US"/>
              </w:rPr>
            </w:pPr>
            <w:r w:rsidRPr="00DF5980">
              <w:rPr>
                <w:sz w:val="22"/>
                <w:szCs w:val="22"/>
                <w:lang w:eastAsia="en-US"/>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6C412B" w:rsidRPr="00DF5980" w:rsidRDefault="006C412B" w:rsidP="006C412B">
            <w:pPr>
              <w:ind w:firstLine="720"/>
              <w:jc w:val="both"/>
              <w:rPr>
                <w:sz w:val="22"/>
                <w:szCs w:val="22"/>
                <w:lang w:eastAsia="en-US"/>
              </w:rPr>
            </w:pPr>
            <w:r w:rsidRPr="00DF5980">
              <w:rPr>
                <w:sz w:val="22"/>
                <w:szCs w:val="22"/>
                <w:lang w:eastAsia="en-US"/>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6C412B" w:rsidRDefault="006C412B" w:rsidP="006C412B">
            <w:pPr>
              <w:pStyle w:val="BodyNum"/>
              <w:ind w:firstLine="567"/>
              <w:rPr>
                <w:sz w:val="22"/>
                <w:szCs w:val="22"/>
                <w:lang w:eastAsia="en-US"/>
              </w:rPr>
            </w:pPr>
            <w:r w:rsidRPr="00DF5980">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6C412B" w:rsidRPr="003502CA" w:rsidRDefault="006C412B" w:rsidP="00BF7DE1">
            <w:pPr>
              <w:tabs>
                <w:tab w:val="left" w:pos="360"/>
              </w:tabs>
              <w:autoSpaceDE/>
              <w:autoSpaceDN/>
              <w:spacing w:after="120"/>
              <w:jc w:val="both"/>
              <w:rPr>
                <w:b/>
                <w:sz w:val="22"/>
                <w:szCs w:val="22"/>
              </w:rPr>
            </w:pPr>
          </w:p>
        </w:tc>
      </w:tr>
      <w:tr w:rsidR="00BF7DE1" w:rsidRPr="00ED7303" w:rsidTr="003B26D2">
        <w:trPr>
          <w:trHeight w:val="652"/>
        </w:trPr>
        <w:tc>
          <w:tcPr>
            <w:tcW w:w="568" w:type="dxa"/>
          </w:tcPr>
          <w:p w:rsidR="00BF7DE1" w:rsidRPr="00ED7303" w:rsidRDefault="00782EDD"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10</w:t>
            </w:r>
          </w:p>
        </w:tc>
        <w:tc>
          <w:tcPr>
            <w:tcW w:w="1076" w:type="dxa"/>
          </w:tcPr>
          <w:p w:rsidR="00BF7DE1" w:rsidRPr="00C519D9" w:rsidRDefault="00BF7DE1" w:rsidP="00BF7DE1">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67.2.</w:t>
            </w:r>
          </w:p>
        </w:tc>
        <w:tc>
          <w:tcPr>
            <w:tcW w:w="4168" w:type="dxa"/>
          </w:tcPr>
          <w:p w:rsidR="00BF7DE1" w:rsidRPr="00C519D9" w:rsidRDefault="00BF7DE1" w:rsidP="00BF7DE1">
            <w:pPr>
              <w:spacing w:after="120"/>
              <w:ind w:firstLine="567"/>
              <w:jc w:val="both"/>
              <w:rPr>
                <w:sz w:val="22"/>
                <w:szCs w:val="22"/>
                <w:lang w:eastAsia="en-US"/>
              </w:rPr>
            </w:pPr>
          </w:p>
        </w:tc>
        <w:tc>
          <w:tcPr>
            <w:tcW w:w="4253" w:type="dxa"/>
          </w:tcPr>
          <w:p w:rsidR="00BF7DE1" w:rsidRDefault="00BF7DE1" w:rsidP="00BF7DE1">
            <w:pPr>
              <w:tabs>
                <w:tab w:val="left" w:pos="360"/>
              </w:tabs>
              <w:autoSpaceDE/>
              <w:autoSpaceDN/>
              <w:spacing w:after="120"/>
              <w:jc w:val="both"/>
              <w:rPr>
                <w:b/>
                <w:sz w:val="22"/>
                <w:szCs w:val="22"/>
              </w:rPr>
            </w:pPr>
            <w:r w:rsidRPr="00F81EF8">
              <w:rPr>
                <w:b/>
                <w:sz w:val="22"/>
                <w:szCs w:val="22"/>
              </w:rPr>
              <w:t>Заявки на погашение инвестиционных паев физичес</w:t>
            </w:r>
            <w:r>
              <w:rPr>
                <w:b/>
                <w:sz w:val="22"/>
                <w:szCs w:val="22"/>
              </w:rPr>
              <w:t>кими лицами могут направляться а</w:t>
            </w:r>
            <w:r w:rsidRPr="00F81EF8">
              <w:rPr>
                <w:b/>
                <w:sz w:val="22"/>
                <w:szCs w:val="22"/>
              </w:rPr>
              <w:t xml:space="preserve">генту АО «Специализированный депозитарий </w:t>
            </w:r>
            <w:r w:rsidRPr="00F81EF8">
              <w:rPr>
                <w:b/>
                <w:sz w:val="22"/>
                <w:szCs w:val="22"/>
              </w:rPr>
              <w:lastRenderedPageBreak/>
              <w:t>«ИНФИНИТУМ» в виде электронного документа посре</w:t>
            </w:r>
            <w:r>
              <w:rPr>
                <w:b/>
                <w:sz w:val="22"/>
                <w:szCs w:val="22"/>
              </w:rPr>
              <w:t>дством информационного сервиса а</w:t>
            </w:r>
            <w:r w:rsidRPr="00F81EF8">
              <w:rPr>
                <w:b/>
                <w:sz w:val="22"/>
                <w:szCs w:val="22"/>
              </w:rPr>
              <w:t xml:space="preserve">гента АО «Специализированный депозитарий «ИНФИНИТУМ» «Финансовая платформа», доступ к которому осуществляется по адресу: </w:t>
            </w:r>
            <w:proofErr w:type="spellStart"/>
            <w:r w:rsidRPr="00F81EF8">
              <w:rPr>
                <w:b/>
                <w:sz w:val="22"/>
                <w:szCs w:val="22"/>
              </w:rPr>
              <w:t>platform.finance</w:t>
            </w:r>
            <w:proofErr w:type="spellEnd"/>
            <w:r w:rsidRPr="00F81EF8">
              <w:rPr>
                <w:b/>
                <w:sz w:val="22"/>
                <w:szCs w:val="22"/>
              </w:rPr>
              <w:t>. Доступ к ресурсу является индивидуальным для каждого физического лица и предоставл</w:t>
            </w:r>
            <w:r>
              <w:rPr>
                <w:b/>
                <w:sz w:val="22"/>
                <w:szCs w:val="22"/>
              </w:rPr>
              <w:t>яется в порядке, установленном а</w:t>
            </w:r>
            <w:r w:rsidRPr="00F81EF8">
              <w:rPr>
                <w:b/>
                <w:sz w:val="22"/>
                <w:szCs w:val="22"/>
              </w:rPr>
              <w:t xml:space="preserve">гентом АО «Специализированный депозитарий «ИНФИНИТУМ». </w:t>
            </w:r>
          </w:p>
          <w:p w:rsidR="00BF7DE1" w:rsidRDefault="00BF7DE1" w:rsidP="00BF7DE1">
            <w:pPr>
              <w:tabs>
                <w:tab w:val="left" w:pos="360"/>
              </w:tabs>
              <w:autoSpaceDE/>
              <w:autoSpaceDN/>
              <w:spacing w:after="120"/>
              <w:jc w:val="both"/>
              <w:rPr>
                <w:b/>
                <w:sz w:val="22"/>
                <w:szCs w:val="22"/>
              </w:rPr>
            </w:pPr>
            <w:r w:rsidRPr="00F81EF8">
              <w:rPr>
                <w:b/>
                <w:sz w:val="22"/>
                <w:szCs w:val="22"/>
              </w:rPr>
              <w:t>Заявка на погашение</w:t>
            </w:r>
            <w:r>
              <w:rPr>
                <w:b/>
                <w:sz w:val="22"/>
                <w:szCs w:val="22"/>
              </w:rPr>
              <w:t xml:space="preserve"> инвестиционных паев, поданная а</w:t>
            </w:r>
            <w:r w:rsidRPr="00F81EF8">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F81EF8">
              <w:rPr>
                <w:b/>
                <w:sz w:val="22"/>
                <w:szCs w:val="22"/>
              </w:rPr>
              <w:t xml:space="preserve">гента АО «Специализированный депозитарий «ИНФИНИТУМ» «Финансовая платформа», должна содержать простую электронную подпись физического лица. </w:t>
            </w:r>
          </w:p>
          <w:p w:rsidR="00BF7DE1" w:rsidRDefault="00BF7DE1" w:rsidP="00BF7DE1">
            <w:pPr>
              <w:tabs>
                <w:tab w:val="left" w:pos="360"/>
              </w:tabs>
              <w:autoSpaceDE/>
              <w:autoSpaceDN/>
              <w:spacing w:after="120"/>
              <w:jc w:val="both"/>
              <w:rPr>
                <w:b/>
                <w:sz w:val="22"/>
                <w:szCs w:val="22"/>
              </w:rPr>
            </w:pPr>
            <w:r w:rsidRPr="00F81EF8">
              <w:rPr>
                <w:b/>
                <w:sz w:val="22"/>
                <w:szCs w:val="22"/>
              </w:rPr>
              <w:t>Основанием для д</w:t>
            </w:r>
            <w:r>
              <w:rPr>
                <w:b/>
                <w:sz w:val="22"/>
                <w:szCs w:val="22"/>
              </w:rPr>
              <w:t>истанционного взаимодействия с а</w:t>
            </w:r>
            <w:r w:rsidRPr="00F81EF8">
              <w:rPr>
                <w:b/>
                <w:sz w:val="22"/>
                <w:szCs w:val="22"/>
              </w:rPr>
              <w:t xml:space="preserve">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F81EF8">
              <w:rPr>
                <w:b/>
                <w:sz w:val="22"/>
                <w:szCs w:val="22"/>
              </w:rPr>
              <w:t>platform.finance</w:t>
            </w:r>
            <w:proofErr w:type="spellEnd"/>
            <w:r w:rsidRPr="00F81EF8">
              <w:rPr>
                <w:b/>
                <w:sz w:val="22"/>
                <w:szCs w:val="22"/>
              </w:rPr>
              <w:t xml:space="preserve">. </w:t>
            </w:r>
          </w:p>
          <w:p w:rsidR="00BF7DE1" w:rsidRDefault="00BF7DE1" w:rsidP="00BF7DE1">
            <w:pPr>
              <w:tabs>
                <w:tab w:val="left" w:pos="360"/>
              </w:tabs>
              <w:autoSpaceDE/>
              <w:autoSpaceDN/>
              <w:spacing w:after="120"/>
              <w:jc w:val="both"/>
              <w:rPr>
                <w:b/>
                <w:sz w:val="22"/>
                <w:szCs w:val="22"/>
              </w:rPr>
            </w:pPr>
            <w:r w:rsidRPr="00F81EF8">
              <w:rPr>
                <w:b/>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BF7DE1" w:rsidRPr="00C519D9" w:rsidRDefault="00BF7DE1" w:rsidP="00BF7DE1">
            <w:pPr>
              <w:tabs>
                <w:tab w:val="left" w:pos="360"/>
              </w:tabs>
              <w:autoSpaceDE/>
              <w:autoSpaceDN/>
              <w:spacing w:after="120"/>
              <w:jc w:val="both"/>
              <w:rPr>
                <w:sz w:val="22"/>
                <w:szCs w:val="22"/>
                <w:lang w:eastAsia="en-US"/>
              </w:rPr>
            </w:pPr>
            <w:r w:rsidRPr="00F81EF8">
              <w:rPr>
                <w:b/>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BF7DE1" w:rsidRPr="00ED7303" w:rsidTr="003B26D2">
        <w:trPr>
          <w:trHeight w:val="652"/>
        </w:trPr>
        <w:tc>
          <w:tcPr>
            <w:tcW w:w="568" w:type="dxa"/>
          </w:tcPr>
          <w:p w:rsidR="00BF7DE1" w:rsidRPr="00FD2B1D" w:rsidRDefault="00782EDD"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11</w:t>
            </w:r>
          </w:p>
        </w:tc>
        <w:tc>
          <w:tcPr>
            <w:tcW w:w="1076" w:type="dxa"/>
          </w:tcPr>
          <w:p w:rsidR="00BF7DE1" w:rsidRPr="00586D3D" w:rsidRDefault="00BF7DE1" w:rsidP="00BF7DE1">
            <w:pPr>
              <w:pStyle w:val="prg3"/>
              <w:numPr>
                <w:ilvl w:val="0"/>
                <w:numId w:val="0"/>
              </w:numPr>
              <w:spacing w:before="0" w:after="120"/>
              <w:jc w:val="center"/>
              <w:rPr>
                <w:rFonts w:ascii="Times New Roman" w:hAnsi="Times New Roman" w:cs="Times New Roman"/>
                <w:kern w:val="0"/>
                <w:sz w:val="22"/>
                <w:szCs w:val="22"/>
              </w:rPr>
            </w:pPr>
            <w:r w:rsidRPr="00586D3D">
              <w:rPr>
                <w:rFonts w:ascii="Times New Roman" w:hAnsi="Times New Roman" w:cs="Times New Roman"/>
                <w:kern w:val="0"/>
                <w:sz w:val="22"/>
                <w:szCs w:val="22"/>
              </w:rPr>
              <w:t>69.</w:t>
            </w:r>
          </w:p>
        </w:tc>
        <w:tc>
          <w:tcPr>
            <w:tcW w:w="4168" w:type="dxa"/>
          </w:tcPr>
          <w:p w:rsidR="00BF7DE1" w:rsidRPr="00586D3D" w:rsidRDefault="00BF7DE1" w:rsidP="00BF7DE1">
            <w:pPr>
              <w:autoSpaceDE/>
              <w:autoSpaceDN/>
              <w:jc w:val="both"/>
              <w:rPr>
                <w:sz w:val="22"/>
                <w:szCs w:val="22"/>
                <w:lang w:eastAsia="en-US"/>
              </w:rPr>
            </w:pPr>
            <w:r w:rsidRPr="00586D3D">
              <w:rPr>
                <w:sz w:val="22"/>
                <w:szCs w:val="22"/>
                <w:lang w:eastAsia="en-US"/>
              </w:rPr>
              <w:t>Заявки на погашение инвестиционных паев подаются:</w:t>
            </w:r>
          </w:p>
          <w:p w:rsidR="00BF7DE1" w:rsidRPr="00586D3D" w:rsidRDefault="00BF7DE1" w:rsidP="00BF7DE1">
            <w:pPr>
              <w:autoSpaceDE/>
              <w:autoSpaceDN/>
              <w:ind w:left="720"/>
              <w:jc w:val="both"/>
              <w:rPr>
                <w:sz w:val="22"/>
                <w:szCs w:val="22"/>
                <w:lang w:eastAsia="en-US"/>
              </w:rPr>
            </w:pPr>
            <w:r w:rsidRPr="00586D3D">
              <w:rPr>
                <w:sz w:val="22"/>
                <w:szCs w:val="22"/>
                <w:lang w:eastAsia="en-US"/>
              </w:rPr>
              <w:t xml:space="preserve">управляющей компании; </w:t>
            </w:r>
          </w:p>
          <w:p w:rsidR="00BF7DE1" w:rsidRPr="00586D3D" w:rsidRDefault="00BF7DE1" w:rsidP="00BF7DE1">
            <w:pPr>
              <w:autoSpaceDE/>
              <w:autoSpaceDN/>
              <w:ind w:left="720"/>
              <w:jc w:val="both"/>
              <w:rPr>
                <w:sz w:val="22"/>
                <w:szCs w:val="22"/>
                <w:lang w:eastAsia="en-US"/>
              </w:rPr>
            </w:pPr>
            <w:r w:rsidRPr="00586D3D">
              <w:rPr>
                <w:sz w:val="22"/>
                <w:szCs w:val="22"/>
                <w:lang w:eastAsia="en-US"/>
              </w:rPr>
              <w:t>агентам.</w:t>
            </w:r>
          </w:p>
          <w:p w:rsidR="00BF7DE1" w:rsidRPr="00586D3D" w:rsidRDefault="00BF7DE1" w:rsidP="00BF7DE1">
            <w:pPr>
              <w:ind w:firstLine="567"/>
              <w:jc w:val="both"/>
              <w:rPr>
                <w:sz w:val="22"/>
                <w:szCs w:val="22"/>
              </w:rPr>
            </w:pPr>
          </w:p>
        </w:tc>
        <w:tc>
          <w:tcPr>
            <w:tcW w:w="4253" w:type="dxa"/>
          </w:tcPr>
          <w:p w:rsidR="00BF7DE1" w:rsidRPr="00586D3D" w:rsidRDefault="00BF7DE1" w:rsidP="00BF7DE1">
            <w:pPr>
              <w:autoSpaceDE/>
              <w:autoSpaceDN/>
              <w:spacing w:after="120"/>
              <w:jc w:val="both"/>
              <w:rPr>
                <w:b/>
                <w:sz w:val="22"/>
                <w:szCs w:val="22"/>
                <w:lang w:eastAsia="en-US"/>
              </w:rPr>
            </w:pPr>
            <w:r w:rsidRPr="00586D3D">
              <w:rPr>
                <w:b/>
                <w:sz w:val="22"/>
                <w:szCs w:val="22"/>
                <w:lang w:eastAsia="en-US"/>
              </w:rPr>
              <w:t>Заявки на погашение инвестиционных паев подаются юридическими лицами:</w:t>
            </w:r>
          </w:p>
          <w:p w:rsidR="00BF7DE1" w:rsidRPr="00586D3D" w:rsidRDefault="00BF7DE1" w:rsidP="00BF7DE1">
            <w:pPr>
              <w:autoSpaceDE/>
              <w:autoSpaceDN/>
              <w:spacing w:after="120"/>
              <w:jc w:val="both"/>
              <w:rPr>
                <w:b/>
                <w:sz w:val="22"/>
                <w:szCs w:val="22"/>
                <w:lang w:eastAsia="en-US"/>
              </w:rPr>
            </w:pPr>
            <w:r w:rsidRPr="00586D3D">
              <w:rPr>
                <w:b/>
                <w:sz w:val="22"/>
                <w:szCs w:val="22"/>
                <w:lang w:eastAsia="en-US"/>
              </w:rPr>
              <w:t>•</w:t>
            </w:r>
            <w:r w:rsidRPr="00586D3D">
              <w:rPr>
                <w:b/>
                <w:sz w:val="22"/>
                <w:szCs w:val="22"/>
                <w:lang w:eastAsia="en-US"/>
              </w:rPr>
              <w:tab/>
              <w:t>управляющей компании.</w:t>
            </w:r>
          </w:p>
          <w:p w:rsidR="00BF7DE1" w:rsidRPr="00586D3D" w:rsidRDefault="00BF7DE1" w:rsidP="00BF7DE1">
            <w:pPr>
              <w:autoSpaceDE/>
              <w:autoSpaceDN/>
              <w:spacing w:after="120"/>
              <w:jc w:val="both"/>
              <w:rPr>
                <w:sz w:val="22"/>
                <w:szCs w:val="22"/>
                <w:lang w:eastAsia="en-US"/>
              </w:rPr>
            </w:pPr>
            <w:r w:rsidRPr="00586D3D">
              <w:rPr>
                <w:sz w:val="22"/>
                <w:szCs w:val="22"/>
                <w:lang w:eastAsia="en-US"/>
              </w:rPr>
              <w:t xml:space="preserve">Заявки на погашение инвестиционных паев подаются </w:t>
            </w:r>
            <w:r w:rsidRPr="00586D3D">
              <w:rPr>
                <w:b/>
                <w:sz w:val="22"/>
                <w:szCs w:val="22"/>
                <w:lang w:eastAsia="en-US"/>
              </w:rPr>
              <w:t>физическими лицами</w:t>
            </w:r>
            <w:r w:rsidRPr="00586D3D">
              <w:rPr>
                <w:sz w:val="22"/>
                <w:szCs w:val="22"/>
                <w:lang w:eastAsia="en-US"/>
              </w:rPr>
              <w:t>:</w:t>
            </w:r>
          </w:p>
          <w:p w:rsidR="00BF7DE1" w:rsidRPr="00586D3D" w:rsidRDefault="00BF7DE1" w:rsidP="00BF7DE1">
            <w:pPr>
              <w:autoSpaceDE/>
              <w:autoSpaceDN/>
              <w:spacing w:after="120"/>
              <w:jc w:val="both"/>
              <w:rPr>
                <w:sz w:val="22"/>
                <w:szCs w:val="22"/>
                <w:lang w:eastAsia="en-US"/>
              </w:rPr>
            </w:pPr>
            <w:r w:rsidRPr="00586D3D">
              <w:rPr>
                <w:sz w:val="22"/>
                <w:szCs w:val="22"/>
                <w:lang w:eastAsia="en-US"/>
              </w:rPr>
              <w:t>•</w:t>
            </w:r>
            <w:r w:rsidRPr="00586D3D">
              <w:rPr>
                <w:sz w:val="22"/>
                <w:szCs w:val="22"/>
                <w:lang w:eastAsia="en-US"/>
              </w:rPr>
              <w:tab/>
              <w:t>управляющей компании;</w:t>
            </w:r>
          </w:p>
          <w:p w:rsidR="00BF7DE1" w:rsidRPr="00586D3D" w:rsidRDefault="00BF7DE1" w:rsidP="00BF7DE1">
            <w:pPr>
              <w:autoSpaceDE/>
              <w:autoSpaceDN/>
              <w:spacing w:after="120"/>
              <w:jc w:val="both"/>
              <w:rPr>
                <w:sz w:val="22"/>
                <w:szCs w:val="22"/>
                <w:lang w:eastAsia="en-US"/>
              </w:rPr>
            </w:pPr>
            <w:r w:rsidRPr="00586D3D">
              <w:rPr>
                <w:sz w:val="22"/>
                <w:szCs w:val="22"/>
                <w:lang w:eastAsia="en-US"/>
              </w:rPr>
              <w:t>•</w:t>
            </w:r>
            <w:r w:rsidRPr="00586D3D">
              <w:rPr>
                <w:sz w:val="22"/>
                <w:szCs w:val="22"/>
                <w:lang w:eastAsia="en-US"/>
              </w:rPr>
              <w:tab/>
              <w:t>агентам.</w:t>
            </w:r>
          </w:p>
        </w:tc>
      </w:tr>
      <w:tr w:rsidR="00BF7DE1" w:rsidRPr="00ED7303" w:rsidTr="003B26D2">
        <w:trPr>
          <w:trHeight w:val="652"/>
        </w:trPr>
        <w:tc>
          <w:tcPr>
            <w:tcW w:w="568" w:type="dxa"/>
          </w:tcPr>
          <w:p w:rsidR="00BF7DE1" w:rsidRPr="00FD2B1D" w:rsidRDefault="001F1E06" w:rsidP="00782ED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782EDD">
              <w:rPr>
                <w:rFonts w:ascii="Times New Roman" w:hAnsi="Times New Roman" w:cs="Times New Roman"/>
                <w:kern w:val="0"/>
                <w:sz w:val="22"/>
                <w:szCs w:val="22"/>
              </w:rPr>
              <w:t>2</w:t>
            </w:r>
          </w:p>
        </w:tc>
        <w:tc>
          <w:tcPr>
            <w:tcW w:w="1076" w:type="dxa"/>
          </w:tcPr>
          <w:p w:rsidR="00BF7DE1" w:rsidRPr="00586D3D" w:rsidRDefault="00BF7DE1" w:rsidP="00BF7DE1">
            <w:pPr>
              <w:pStyle w:val="prg3"/>
              <w:numPr>
                <w:ilvl w:val="0"/>
                <w:numId w:val="0"/>
              </w:numPr>
              <w:spacing w:before="0" w:after="120"/>
              <w:jc w:val="center"/>
              <w:rPr>
                <w:rFonts w:ascii="Times New Roman" w:hAnsi="Times New Roman" w:cs="Times New Roman"/>
                <w:kern w:val="0"/>
                <w:sz w:val="22"/>
                <w:szCs w:val="22"/>
              </w:rPr>
            </w:pPr>
            <w:r w:rsidRPr="00586D3D">
              <w:rPr>
                <w:rFonts w:ascii="Times New Roman" w:hAnsi="Times New Roman" w:cs="Times New Roman"/>
                <w:kern w:val="0"/>
                <w:sz w:val="22"/>
                <w:szCs w:val="22"/>
              </w:rPr>
              <w:t>76.</w:t>
            </w:r>
          </w:p>
        </w:tc>
        <w:tc>
          <w:tcPr>
            <w:tcW w:w="4168" w:type="dxa"/>
          </w:tcPr>
          <w:p w:rsidR="00BF7DE1" w:rsidRPr="00586D3D" w:rsidRDefault="00BF7DE1" w:rsidP="00BF7DE1">
            <w:pPr>
              <w:autoSpaceDE/>
              <w:autoSpaceDN/>
              <w:ind w:firstLine="720"/>
              <w:jc w:val="both"/>
              <w:rPr>
                <w:sz w:val="22"/>
                <w:szCs w:val="22"/>
                <w:lang w:eastAsia="en-US"/>
              </w:rPr>
            </w:pPr>
            <w:r w:rsidRPr="00586D3D">
              <w:rPr>
                <w:spacing w:val="-1"/>
                <w:sz w:val="22"/>
                <w:szCs w:val="22"/>
                <w:lang w:eastAsia="en-US"/>
              </w:rPr>
              <w:t>При погашении инвестиционных паев</w:t>
            </w:r>
            <w:r w:rsidRPr="00586D3D">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586D3D">
              <w:rPr>
                <w:sz w:val="22"/>
                <w:szCs w:val="22"/>
                <w:lang w:eastAsia="en-US"/>
              </w:rPr>
              <w:t>, за исключением случаев, когда заявка на погашение инвестиционных паев подана агенту</w:t>
            </w:r>
            <w:r w:rsidRPr="00586D3D">
              <w:rPr>
                <w:b/>
                <w:sz w:val="22"/>
                <w:szCs w:val="22"/>
                <w:lang w:eastAsia="en-US"/>
              </w:rPr>
              <w:t xml:space="preserve"> АО КБ «Ситибанк»</w:t>
            </w:r>
            <w:r w:rsidRPr="00836732">
              <w:rPr>
                <w:sz w:val="22"/>
                <w:szCs w:val="22"/>
                <w:lang w:eastAsia="en-US"/>
              </w:rPr>
              <w:t>,</w:t>
            </w:r>
            <w:r w:rsidRPr="00586D3D">
              <w:rPr>
                <w:sz w:val="22"/>
                <w:szCs w:val="22"/>
                <w:lang w:eastAsia="en-US"/>
              </w:rPr>
              <w:t xml:space="preserve"> </w:t>
            </w:r>
            <w:r w:rsidRPr="00586D3D">
              <w:rPr>
                <w:spacing w:val="-1"/>
                <w:sz w:val="22"/>
                <w:szCs w:val="22"/>
                <w:lang w:eastAsia="en-US"/>
              </w:rPr>
              <w:t>скидка, на которую уменьшается расчетная стоимость инвестиционного пая (далее – скидка),</w:t>
            </w:r>
            <w:r w:rsidRPr="00586D3D">
              <w:rPr>
                <w:sz w:val="22"/>
                <w:szCs w:val="22"/>
                <w:lang w:eastAsia="en-US"/>
              </w:rPr>
              <w:t xml:space="preserve"> составляет</w:t>
            </w:r>
            <w:r w:rsidRPr="00586D3D">
              <w:rPr>
                <w:spacing w:val="-1"/>
                <w:sz w:val="22"/>
                <w:szCs w:val="22"/>
                <w:lang w:eastAsia="en-US"/>
              </w:rPr>
              <w:t>:</w:t>
            </w:r>
            <w:r w:rsidRPr="00586D3D">
              <w:rPr>
                <w:sz w:val="22"/>
                <w:szCs w:val="22"/>
                <w:lang w:eastAsia="en-US"/>
              </w:rPr>
              <w:t xml:space="preserve"> </w:t>
            </w:r>
          </w:p>
          <w:p w:rsidR="00BF7DE1" w:rsidRPr="00586D3D" w:rsidRDefault="00BF7DE1" w:rsidP="00BF7DE1">
            <w:pPr>
              <w:numPr>
                <w:ilvl w:val="0"/>
                <w:numId w:val="25"/>
              </w:numPr>
              <w:tabs>
                <w:tab w:val="clear" w:pos="360"/>
                <w:tab w:val="num" w:pos="0"/>
              </w:tabs>
              <w:autoSpaceDE/>
              <w:autoSpaceDN/>
              <w:spacing w:after="120"/>
              <w:ind w:left="0" w:firstLine="0"/>
              <w:jc w:val="both"/>
              <w:rPr>
                <w:sz w:val="22"/>
                <w:szCs w:val="22"/>
                <w:lang w:eastAsia="en-US"/>
              </w:rPr>
            </w:pPr>
            <w:r w:rsidRPr="00586D3D">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BF7DE1" w:rsidRPr="00586D3D" w:rsidRDefault="00BF7DE1" w:rsidP="00BF7DE1">
            <w:pPr>
              <w:numPr>
                <w:ilvl w:val="0"/>
                <w:numId w:val="25"/>
              </w:numPr>
              <w:tabs>
                <w:tab w:val="clear" w:pos="360"/>
                <w:tab w:val="num" w:pos="0"/>
              </w:tabs>
              <w:autoSpaceDE/>
              <w:autoSpaceDN/>
              <w:spacing w:after="120"/>
              <w:ind w:left="0" w:firstLine="0"/>
              <w:jc w:val="both"/>
              <w:rPr>
                <w:sz w:val="22"/>
                <w:szCs w:val="22"/>
                <w:lang w:eastAsia="en-US"/>
              </w:rPr>
            </w:pPr>
            <w:r w:rsidRPr="00586D3D">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BF7DE1" w:rsidRPr="00586D3D" w:rsidRDefault="00BF7DE1" w:rsidP="00BF7DE1">
            <w:pPr>
              <w:autoSpaceDE/>
              <w:autoSpaceDN/>
              <w:jc w:val="both"/>
              <w:rPr>
                <w:b/>
                <w:sz w:val="22"/>
                <w:szCs w:val="22"/>
                <w:lang w:eastAsia="en-US"/>
              </w:rPr>
            </w:pPr>
            <w:r w:rsidRPr="00586D3D">
              <w:rPr>
                <w:b/>
                <w:sz w:val="22"/>
                <w:szCs w:val="22"/>
                <w:lang w:eastAsia="en-US"/>
              </w:rPr>
              <w:t xml:space="preserve">При подаче заявки на погашение инвестиционных паев агенту АО КБ «Ситибанк» </w:t>
            </w:r>
            <w:r w:rsidRPr="00586D3D">
              <w:rPr>
                <w:b/>
                <w:spacing w:val="-1"/>
                <w:sz w:val="22"/>
                <w:szCs w:val="22"/>
                <w:lang w:eastAsia="en-US"/>
              </w:rPr>
              <w:t>скидка, на которую уменьшается расчетная стоимость инвестиционного пая,</w:t>
            </w:r>
            <w:r w:rsidRPr="00586D3D">
              <w:rPr>
                <w:b/>
                <w:sz w:val="22"/>
                <w:szCs w:val="22"/>
                <w:lang w:eastAsia="en-US"/>
              </w:rPr>
              <w:t xml:space="preserve"> составляет 3,0 (Три) процента (НДС не облагается) от расчетной стоимости инвестиционного пая.</w:t>
            </w:r>
          </w:p>
          <w:p w:rsidR="00BF7DE1" w:rsidRPr="00586D3D" w:rsidRDefault="00BF7DE1" w:rsidP="00BF7DE1">
            <w:pPr>
              <w:autoSpaceDE/>
              <w:autoSpaceDN/>
              <w:jc w:val="both"/>
              <w:rPr>
                <w:sz w:val="22"/>
                <w:szCs w:val="22"/>
                <w:lang w:eastAsia="en-US"/>
              </w:rPr>
            </w:pPr>
            <w:r w:rsidRPr="00586D3D">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836732">
              <w:rPr>
                <w:b/>
                <w:sz w:val="22"/>
                <w:szCs w:val="22"/>
                <w:lang w:eastAsia="en-US"/>
              </w:rPr>
              <w:t xml:space="preserve">КИТ </w:t>
            </w:r>
            <w:proofErr w:type="spellStart"/>
            <w:r w:rsidRPr="00836732">
              <w:rPr>
                <w:b/>
                <w:sz w:val="22"/>
                <w:szCs w:val="22"/>
                <w:lang w:eastAsia="en-US"/>
              </w:rPr>
              <w:t>Финанс</w:t>
            </w:r>
            <w:proofErr w:type="spellEnd"/>
            <w:r w:rsidRPr="00836732">
              <w:rPr>
                <w:b/>
                <w:sz w:val="22"/>
                <w:szCs w:val="22"/>
                <w:lang w:eastAsia="en-US"/>
              </w:rPr>
              <w:t xml:space="preserve"> (ПАО)</w:t>
            </w:r>
            <w:r w:rsidRPr="00586D3D">
              <w:rPr>
                <w:sz w:val="22"/>
                <w:szCs w:val="22"/>
                <w:lang w:eastAsia="en-US"/>
              </w:rPr>
              <w:t xml:space="preserve"> скидка, на которую уменьшается расчетная стоимость инвестиционного пая, составляет 1,0 (Один) процент (НДС не облагается) от расчетной стоимости </w:t>
            </w:r>
            <w:r w:rsidRPr="00586D3D">
              <w:rPr>
                <w:sz w:val="22"/>
                <w:szCs w:val="22"/>
                <w:lang w:eastAsia="en-US"/>
              </w:rPr>
              <w:lastRenderedPageBreak/>
              <w:t>инвестиционного пая.</w:t>
            </w:r>
          </w:p>
          <w:p w:rsidR="00BF7DE1" w:rsidRPr="00586D3D" w:rsidRDefault="00BF7DE1" w:rsidP="00BF7DE1">
            <w:pPr>
              <w:autoSpaceDE/>
              <w:autoSpaceDN/>
              <w:jc w:val="both"/>
              <w:rPr>
                <w:sz w:val="22"/>
                <w:szCs w:val="22"/>
                <w:lang w:eastAsia="en-US"/>
              </w:rPr>
            </w:pPr>
            <w:r w:rsidRPr="00586D3D">
              <w:rPr>
                <w:sz w:val="22"/>
                <w:szCs w:val="22"/>
                <w:lang w:eastAsia="en-US"/>
              </w:rPr>
              <w:t>Скидка не взимается в следующих случаях:</w:t>
            </w:r>
          </w:p>
          <w:p w:rsidR="00BF7DE1" w:rsidRPr="00586D3D" w:rsidRDefault="00BF7DE1" w:rsidP="00BF7DE1">
            <w:pPr>
              <w:numPr>
                <w:ilvl w:val="0"/>
                <w:numId w:val="24"/>
              </w:numPr>
              <w:tabs>
                <w:tab w:val="num" w:pos="0"/>
              </w:tabs>
              <w:autoSpaceDE/>
              <w:autoSpaceDN/>
              <w:ind w:left="0" w:firstLine="0"/>
              <w:jc w:val="both"/>
              <w:rPr>
                <w:sz w:val="22"/>
                <w:szCs w:val="22"/>
                <w:lang w:eastAsia="en-US"/>
              </w:rPr>
            </w:pPr>
            <w:r w:rsidRPr="00586D3D">
              <w:rPr>
                <w:sz w:val="22"/>
                <w:szCs w:val="22"/>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836732">
              <w:rPr>
                <w:b/>
                <w:sz w:val="22"/>
                <w:szCs w:val="22"/>
                <w:lang w:eastAsia="en-US"/>
              </w:rPr>
              <w:t>,</w:t>
            </w:r>
            <w:r w:rsidRPr="00586D3D">
              <w:rPr>
                <w:sz w:val="22"/>
                <w:szCs w:val="22"/>
                <w:lang w:eastAsia="en-US"/>
              </w:rPr>
              <w:t xml:space="preserve"> </w:t>
            </w:r>
            <w:r w:rsidRPr="00586D3D">
              <w:rPr>
                <w:b/>
                <w:sz w:val="22"/>
                <w:szCs w:val="22"/>
                <w:lang w:eastAsia="en-US"/>
              </w:rPr>
              <w:t>за исключением случаев, когда заявка на погашение инвестиционных паев подана агенту АО КБ «Ситибанк»;</w:t>
            </w:r>
            <w:r w:rsidRPr="00586D3D">
              <w:rPr>
                <w:sz w:val="22"/>
                <w:szCs w:val="22"/>
                <w:lang w:eastAsia="en-US"/>
              </w:rPr>
              <w:t xml:space="preserve"> </w:t>
            </w:r>
          </w:p>
          <w:p w:rsidR="00BF7DE1" w:rsidRPr="00586D3D" w:rsidRDefault="00BF7DE1" w:rsidP="00BF7DE1">
            <w:pPr>
              <w:numPr>
                <w:ilvl w:val="0"/>
                <w:numId w:val="24"/>
              </w:numPr>
              <w:tabs>
                <w:tab w:val="num" w:pos="0"/>
              </w:tabs>
              <w:autoSpaceDE/>
              <w:autoSpaceDN/>
              <w:spacing w:after="120"/>
              <w:ind w:left="0" w:firstLine="0"/>
              <w:jc w:val="both"/>
              <w:rPr>
                <w:sz w:val="22"/>
                <w:szCs w:val="22"/>
                <w:lang w:eastAsia="en-US"/>
              </w:rPr>
            </w:pPr>
            <w:r w:rsidRPr="00586D3D">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836732">
              <w:rPr>
                <w:b/>
                <w:sz w:val="22"/>
                <w:szCs w:val="22"/>
                <w:lang w:eastAsia="en-US"/>
              </w:rPr>
              <w:t xml:space="preserve">КИТ </w:t>
            </w:r>
            <w:proofErr w:type="spellStart"/>
            <w:r w:rsidRPr="00836732">
              <w:rPr>
                <w:b/>
                <w:sz w:val="22"/>
                <w:szCs w:val="22"/>
                <w:lang w:eastAsia="en-US"/>
              </w:rPr>
              <w:t>Финанс</w:t>
            </w:r>
            <w:proofErr w:type="spellEnd"/>
            <w:r w:rsidRPr="00836732">
              <w:rPr>
                <w:b/>
                <w:sz w:val="22"/>
                <w:szCs w:val="22"/>
                <w:lang w:eastAsia="en-US"/>
              </w:rPr>
              <w:t xml:space="preserve"> (ПАО)</w:t>
            </w:r>
            <w:r w:rsidRPr="00586D3D">
              <w:rPr>
                <w:sz w:val="22"/>
                <w:szCs w:val="22"/>
                <w:lang w:eastAsia="en-US"/>
              </w:rPr>
              <w:t>;</w:t>
            </w:r>
          </w:p>
          <w:p w:rsidR="00BF7DE1" w:rsidRPr="00586D3D" w:rsidRDefault="00BF7DE1" w:rsidP="00BF7DE1">
            <w:pPr>
              <w:numPr>
                <w:ilvl w:val="0"/>
                <w:numId w:val="24"/>
              </w:numPr>
              <w:tabs>
                <w:tab w:val="num" w:pos="0"/>
              </w:tabs>
              <w:autoSpaceDE/>
              <w:autoSpaceDN/>
              <w:spacing w:after="120"/>
              <w:ind w:left="0" w:firstLine="0"/>
              <w:jc w:val="both"/>
              <w:rPr>
                <w:sz w:val="22"/>
                <w:szCs w:val="22"/>
                <w:lang w:eastAsia="en-US"/>
              </w:rPr>
            </w:pPr>
            <w:r w:rsidRPr="00586D3D">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BF7DE1" w:rsidRPr="00586D3D" w:rsidRDefault="00BF7DE1" w:rsidP="00BF7DE1">
            <w:pPr>
              <w:ind w:firstLine="567"/>
              <w:jc w:val="both"/>
              <w:rPr>
                <w:sz w:val="22"/>
                <w:szCs w:val="22"/>
              </w:rPr>
            </w:pPr>
          </w:p>
        </w:tc>
        <w:tc>
          <w:tcPr>
            <w:tcW w:w="4253" w:type="dxa"/>
          </w:tcPr>
          <w:p w:rsidR="00BF7DE1" w:rsidRPr="00586D3D" w:rsidRDefault="00BF7DE1" w:rsidP="00BF7DE1">
            <w:pPr>
              <w:autoSpaceDE/>
              <w:autoSpaceDN/>
              <w:ind w:firstLine="720"/>
              <w:jc w:val="both"/>
              <w:rPr>
                <w:sz w:val="22"/>
                <w:szCs w:val="22"/>
                <w:lang w:eastAsia="en-US"/>
              </w:rPr>
            </w:pPr>
            <w:r w:rsidRPr="00586D3D">
              <w:rPr>
                <w:spacing w:val="-1"/>
                <w:sz w:val="22"/>
                <w:szCs w:val="22"/>
                <w:lang w:eastAsia="en-US"/>
              </w:rPr>
              <w:lastRenderedPageBreak/>
              <w:t>При погашении инвестиционных паев</w:t>
            </w:r>
            <w:r w:rsidRPr="00586D3D">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586D3D">
              <w:rPr>
                <w:sz w:val="22"/>
                <w:szCs w:val="22"/>
                <w:lang w:eastAsia="en-US"/>
              </w:rPr>
              <w:t>, за исключением случаев, когда заявка на погашение инвестиционных паев подана агенту</w:t>
            </w:r>
            <w:r w:rsidRPr="00586D3D">
              <w:rPr>
                <w:b/>
                <w:sz w:val="22"/>
                <w:szCs w:val="22"/>
                <w:lang w:eastAsia="en-US"/>
              </w:rPr>
              <w:t xml:space="preserve"> </w:t>
            </w:r>
            <w:r w:rsidRPr="008A30C3">
              <w:rPr>
                <w:b/>
                <w:sz w:val="22"/>
                <w:szCs w:val="22"/>
              </w:rPr>
              <w:t>АО «Специализированный депозитарий «ИНФИНИТУМ»</w:t>
            </w:r>
            <w:r>
              <w:rPr>
                <w:b/>
                <w:sz w:val="22"/>
                <w:szCs w:val="22"/>
              </w:rPr>
              <w:t xml:space="preserve"> </w:t>
            </w:r>
            <w:r w:rsidRPr="00012D78">
              <w:rPr>
                <w:b/>
                <w:sz w:val="22"/>
                <w:szCs w:val="22"/>
              </w:rPr>
              <w:t>в виде электронного документа посре</w:t>
            </w:r>
            <w:r>
              <w:rPr>
                <w:b/>
                <w:sz w:val="22"/>
                <w:szCs w:val="22"/>
              </w:rPr>
              <w:t>дством информационного сервиса а</w:t>
            </w:r>
            <w:r w:rsidRPr="00012D78">
              <w:rPr>
                <w:b/>
                <w:sz w:val="22"/>
                <w:szCs w:val="22"/>
              </w:rPr>
              <w:t>гента АО «Специализированный депозитарий «ИНФИ</w:t>
            </w:r>
            <w:r>
              <w:rPr>
                <w:b/>
                <w:sz w:val="22"/>
                <w:szCs w:val="22"/>
              </w:rPr>
              <w:t>НИТУМ» «Финансовая платформа»</w:t>
            </w:r>
            <w:r w:rsidRPr="00836732">
              <w:rPr>
                <w:sz w:val="22"/>
                <w:szCs w:val="22"/>
              </w:rPr>
              <w:t>,</w:t>
            </w:r>
            <w:r>
              <w:rPr>
                <w:b/>
                <w:sz w:val="22"/>
                <w:szCs w:val="22"/>
              </w:rPr>
              <w:t xml:space="preserve"> </w:t>
            </w:r>
            <w:r w:rsidRPr="00586D3D">
              <w:rPr>
                <w:spacing w:val="-1"/>
                <w:sz w:val="22"/>
                <w:szCs w:val="22"/>
                <w:lang w:eastAsia="en-US"/>
              </w:rPr>
              <w:t>скидка, на которую уменьшается расчетная стоимость инвестиционного пая (далее – скидка),</w:t>
            </w:r>
            <w:r w:rsidRPr="00586D3D">
              <w:rPr>
                <w:sz w:val="22"/>
                <w:szCs w:val="22"/>
                <w:lang w:eastAsia="en-US"/>
              </w:rPr>
              <w:t xml:space="preserve"> составляет</w:t>
            </w:r>
            <w:r w:rsidRPr="00586D3D">
              <w:rPr>
                <w:spacing w:val="-1"/>
                <w:sz w:val="22"/>
                <w:szCs w:val="22"/>
                <w:lang w:eastAsia="en-US"/>
              </w:rPr>
              <w:t>:</w:t>
            </w:r>
            <w:r w:rsidRPr="00586D3D">
              <w:rPr>
                <w:sz w:val="22"/>
                <w:szCs w:val="22"/>
                <w:lang w:eastAsia="en-US"/>
              </w:rPr>
              <w:t xml:space="preserve"> </w:t>
            </w:r>
          </w:p>
          <w:p w:rsidR="00BF7DE1" w:rsidRPr="00586D3D" w:rsidRDefault="00BF7DE1" w:rsidP="00BF7DE1">
            <w:pPr>
              <w:numPr>
                <w:ilvl w:val="0"/>
                <w:numId w:val="25"/>
              </w:numPr>
              <w:tabs>
                <w:tab w:val="clear" w:pos="360"/>
                <w:tab w:val="num" w:pos="0"/>
              </w:tabs>
              <w:autoSpaceDE/>
              <w:autoSpaceDN/>
              <w:spacing w:after="120"/>
              <w:ind w:left="0" w:firstLine="0"/>
              <w:jc w:val="both"/>
              <w:rPr>
                <w:sz w:val="22"/>
                <w:szCs w:val="22"/>
                <w:lang w:eastAsia="en-US"/>
              </w:rPr>
            </w:pPr>
            <w:r w:rsidRPr="00586D3D">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BF7DE1" w:rsidRPr="00586D3D" w:rsidRDefault="00BF7DE1" w:rsidP="00BF7DE1">
            <w:pPr>
              <w:numPr>
                <w:ilvl w:val="0"/>
                <w:numId w:val="25"/>
              </w:numPr>
              <w:tabs>
                <w:tab w:val="clear" w:pos="360"/>
                <w:tab w:val="num" w:pos="0"/>
              </w:tabs>
              <w:autoSpaceDE/>
              <w:autoSpaceDN/>
              <w:spacing w:after="120"/>
              <w:ind w:left="0" w:firstLine="0"/>
              <w:jc w:val="both"/>
              <w:rPr>
                <w:sz w:val="22"/>
                <w:szCs w:val="22"/>
                <w:lang w:eastAsia="en-US"/>
              </w:rPr>
            </w:pPr>
            <w:r w:rsidRPr="00586D3D">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BF7DE1" w:rsidRDefault="00BF7DE1" w:rsidP="00BF7DE1">
            <w:pPr>
              <w:autoSpaceDE/>
              <w:autoSpaceDN/>
              <w:spacing w:after="120"/>
              <w:jc w:val="both"/>
              <w:rPr>
                <w:b/>
                <w:sz w:val="22"/>
                <w:szCs w:val="22"/>
              </w:rPr>
            </w:pPr>
            <w:r w:rsidRPr="00BA18EC">
              <w:rPr>
                <w:b/>
                <w:sz w:val="22"/>
                <w:szCs w:val="22"/>
              </w:rPr>
              <w:t xml:space="preserve">При погашении инвестиционных паев в случае подачи заявки на погашение инвестиционных паев </w:t>
            </w:r>
            <w:r>
              <w:rPr>
                <w:b/>
                <w:sz w:val="22"/>
                <w:szCs w:val="22"/>
              </w:rPr>
              <w:t>непосредственно а</w:t>
            </w:r>
            <w:r w:rsidRPr="00BA18E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BA18EC">
              <w:rPr>
                <w:b/>
                <w:sz w:val="22"/>
                <w:szCs w:val="22"/>
              </w:rPr>
              <w:t>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r>
              <w:rPr>
                <w:b/>
                <w:sz w:val="22"/>
                <w:szCs w:val="22"/>
              </w:rPr>
              <w:t>:</w:t>
            </w:r>
          </w:p>
          <w:p w:rsidR="00BF7DE1" w:rsidRPr="005D26E3" w:rsidRDefault="00BF7DE1" w:rsidP="00BF7DE1">
            <w:pPr>
              <w:pStyle w:val="afd"/>
              <w:numPr>
                <w:ilvl w:val="0"/>
                <w:numId w:val="39"/>
              </w:numPr>
              <w:autoSpaceDE/>
              <w:autoSpaceDN/>
              <w:spacing w:after="120"/>
              <w:ind w:left="0" w:firstLine="0"/>
              <w:jc w:val="both"/>
              <w:rPr>
                <w:b/>
                <w:sz w:val="22"/>
                <w:szCs w:val="22"/>
                <w:lang w:eastAsia="en-US"/>
              </w:rPr>
            </w:pPr>
            <w:r w:rsidRPr="005D26E3">
              <w:rPr>
                <w:b/>
                <w:sz w:val="22"/>
                <w:szCs w:val="22"/>
              </w:rPr>
              <w:lastRenderedPageBreak/>
              <w:t>0,5 (Ноль целых пять десятых) процента (НДС не облагается) от расчетной стоимости одного инвестиционного пая</w:t>
            </w:r>
            <w:r w:rsidRPr="005D26E3">
              <w:rPr>
                <w:b/>
              </w:rPr>
              <w:t>.</w:t>
            </w:r>
          </w:p>
          <w:p w:rsidR="00BF7DE1" w:rsidRPr="00586D3D" w:rsidRDefault="00BF7DE1" w:rsidP="00BF7DE1">
            <w:pPr>
              <w:autoSpaceDE/>
              <w:autoSpaceDN/>
              <w:jc w:val="both"/>
              <w:rPr>
                <w:sz w:val="22"/>
                <w:szCs w:val="22"/>
                <w:lang w:eastAsia="en-US"/>
              </w:rPr>
            </w:pPr>
            <w:r w:rsidRPr="00586D3D">
              <w:rPr>
                <w:sz w:val="22"/>
                <w:szCs w:val="22"/>
                <w:lang w:eastAsia="en-US"/>
              </w:rPr>
              <w:t>При погашении инвестиционных паев в случае подачи заявки на погашение инвестиционных паев непосредственно управляющей компании номина</w:t>
            </w:r>
            <w:r>
              <w:rPr>
                <w:sz w:val="22"/>
                <w:szCs w:val="22"/>
                <w:lang w:eastAsia="en-US"/>
              </w:rPr>
              <w:t xml:space="preserve">льным держателем – КИТ </w:t>
            </w:r>
            <w:proofErr w:type="spellStart"/>
            <w:r>
              <w:rPr>
                <w:sz w:val="22"/>
                <w:szCs w:val="22"/>
                <w:lang w:eastAsia="en-US"/>
              </w:rPr>
              <w:t>Финанс</w:t>
            </w:r>
            <w:proofErr w:type="spellEnd"/>
            <w:r>
              <w:rPr>
                <w:sz w:val="22"/>
                <w:szCs w:val="22"/>
                <w:lang w:eastAsia="en-US"/>
              </w:rPr>
              <w:t xml:space="preserve"> (</w:t>
            </w:r>
            <w:r w:rsidRPr="00586D3D">
              <w:rPr>
                <w:sz w:val="22"/>
                <w:szCs w:val="22"/>
                <w:lang w:eastAsia="en-US"/>
              </w:rPr>
              <w:t>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BF7DE1" w:rsidRPr="00586D3D" w:rsidRDefault="00BF7DE1" w:rsidP="00BF7DE1">
            <w:pPr>
              <w:autoSpaceDE/>
              <w:autoSpaceDN/>
              <w:jc w:val="both"/>
              <w:rPr>
                <w:sz w:val="22"/>
                <w:szCs w:val="22"/>
                <w:lang w:eastAsia="en-US"/>
              </w:rPr>
            </w:pPr>
            <w:r w:rsidRPr="00586D3D">
              <w:rPr>
                <w:sz w:val="22"/>
                <w:szCs w:val="22"/>
                <w:lang w:eastAsia="en-US"/>
              </w:rPr>
              <w:t>Скидка не взимается в следующих случаях:</w:t>
            </w:r>
          </w:p>
          <w:p w:rsidR="00BF7DE1" w:rsidRPr="0034192C" w:rsidRDefault="00BF7DE1" w:rsidP="00BF7DE1">
            <w:pPr>
              <w:numPr>
                <w:ilvl w:val="0"/>
                <w:numId w:val="24"/>
              </w:numPr>
              <w:tabs>
                <w:tab w:val="num" w:pos="0"/>
              </w:tabs>
              <w:autoSpaceDE/>
              <w:autoSpaceDN/>
              <w:ind w:left="0" w:firstLine="0"/>
              <w:jc w:val="both"/>
              <w:rPr>
                <w:b/>
                <w:sz w:val="22"/>
                <w:szCs w:val="22"/>
                <w:lang w:eastAsia="en-US"/>
              </w:rPr>
            </w:pPr>
            <w:r w:rsidRPr="00586D3D">
              <w:rPr>
                <w:sz w:val="22"/>
                <w:szCs w:val="22"/>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F25C7A">
              <w:rPr>
                <w:sz w:val="22"/>
                <w:szCs w:val="22"/>
              </w:rPr>
              <w:t xml:space="preserve">, </w:t>
            </w:r>
            <w:r w:rsidR="00C012BB" w:rsidRPr="0034192C">
              <w:rPr>
                <w:b/>
                <w:sz w:val="22"/>
                <w:szCs w:val="22"/>
              </w:rPr>
              <w:t xml:space="preserve">за исключением </w:t>
            </w:r>
            <w:r w:rsidR="00920D3A">
              <w:rPr>
                <w:b/>
                <w:sz w:val="22"/>
                <w:szCs w:val="22"/>
              </w:rPr>
              <w:t xml:space="preserve">случаев, когда </w:t>
            </w:r>
            <w:r w:rsidR="00C012BB" w:rsidRPr="0034192C">
              <w:rPr>
                <w:b/>
                <w:sz w:val="22"/>
                <w:szCs w:val="22"/>
              </w:rPr>
              <w:t>заявк</w:t>
            </w:r>
            <w:r w:rsidR="00920D3A">
              <w:rPr>
                <w:b/>
                <w:sz w:val="22"/>
                <w:szCs w:val="22"/>
              </w:rPr>
              <w:t>а</w:t>
            </w:r>
            <w:r w:rsidR="00C012BB" w:rsidRPr="0034192C">
              <w:rPr>
                <w:b/>
                <w:sz w:val="22"/>
                <w:szCs w:val="22"/>
              </w:rPr>
              <w:t xml:space="preserve"> на погашение инвестиционных паев подан</w:t>
            </w:r>
            <w:r w:rsidR="00920D3A">
              <w:rPr>
                <w:b/>
                <w:sz w:val="22"/>
                <w:szCs w:val="22"/>
              </w:rPr>
              <w:t>а</w:t>
            </w:r>
            <w:r w:rsidR="00C012BB" w:rsidRPr="0034192C">
              <w:rPr>
                <w:b/>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и </w:t>
            </w:r>
            <w:r w:rsidR="00920D3A">
              <w:rPr>
                <w:b/>
                <w:sz w:val="22"/>
                <w:szCs w:val="22"/>
              </w:rPr>
              <w:t xml:space="preserve">когда </w:t>
            </w:r>
            <w:r w:rsidR="00C012BB" w:rsidRPr="0034192C">
              <w:rPr>
                <w:b/>
                <w:sz w:val="22"/>
                <w:szCs w:val="22"/>
              </w:rPr>
              <w:t>заявк</w:t>
            </w:r>
            <w:r w:rsidR="00920D3A">
              <w:rPr>
                <w:b/>
                <w:sz w:val="22"/>
                <w:szCs w:val="22"/>
              </w:rPr>
              <w:t>а</w:t>
            </w:r>
            <w:r w:rsidR="00C012BB" w:rsidRPr="0034192C">
              <w:rPr>
                <w:b/>
                <w:sz w:val="22"/>
                <w:szCs w:val="22"/>
              </w:rPr>
              <w:t xml:space="preserve"> на погашение инвестиционных паев подан</w:t>
            </w:r>
            <w:r w:rsidR="00920D3A">
              <w:rPr>
                <w:b/>
                <w:sz w:val="22"/>
                <w:szCs w:val="22"/>
              </w:rPr>
              <w:t>а</w:t>
            </w:r>
            <w:r w:rsidR="00C012BB" w:rsidRPr="0034192C">
              <w:rPr>
                <w:b/>
                <w:sz w:val="22"/>
                <w:szCs w:val="22"/>
              </w:rPr>
              <w:t xml:space="preserve"> управляющей компании номинальным держателем – КИТ </w:t>
            </w:r>
            <w:proofErr w:type="spellStart"/>
            <w:r w:rsidR="00C012BB" w:rsidRPr="0034192C">
              <w:rPr>
                <w:b/>
                <w:sz w:val="22"/>
                <w:szCs w:val="22"/>
              </w:rPr>
              <w:t>Финанс</w:t>
            </w:r>
            <w:proofErr w:type="spellEnd"/>
            <w:r w:rsidR="00C012BB" w:rsidRPr="0034192C">
              <w:rPr>
                <w:b/>
                <w:sz w:val="22"/>
                <w:szCs w:val="22"/>
              </w:rPr>
              <w:t xml:space="preserve"> (АО)</w:t>
            </w:r>
            <w:r w:rsidR="00AE6BB4">
              <w:rPr>
                <w:sz w:val="22"/>
                <w:szCs w:val="22"/>
                <w:lang w:eastAsia="en-US"/>
              </w:rPr>
              <w:t xml:space="preserve">; </w:t>
            </w:r>
          </w:p>
          <w:p w:rsidR="00BF7DE1" w:rsidRPr="00586D3D" w:rsidRDefault="00BF7DE1" w:rsidP="00BF7DE1">
            <w:pPr>
              <w:numPr>
                <w:ilvl w:val="0"/>
                <w:numId w:val="24"/>
              </w:numPr>
              <w:tabs>
                <w:tab w:val="num" w:pos="0"/>
              </w:tabs>
              <w:autoSpaceDE/>
              <w:autoSpaceDN/>
              <w:spacing w:after="120"/>
              <w:ind w:left="0" w:firstLine="0"/>
              <w:jc w:val="both"/>
              <w:rPr>
                <w:sz w:val="22"/>
                <w:szCs w:val="22"/>
                <w:lang w:eastAsia="en-US"/>
              </w:rPr>
            </w:pPr>
            <w:r w:rsidRPr="00586D3D">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w:t>
            </w:r>
            <w:r>
              <w:rPr>
                <w:sz w:val="22"/>
                <w:szCs w:val="22"/>
                <w:lang w:eastAsia="en-US"/>
              </w:rPr>
              <w:t xml:space="preserve">льным держателем – КИТ </w:t>
            </w:r>
            <w:proofErr w:type="spellStart"/>
            <w:r>
              <w:rPr>
                <w:sz w:val="22"/>
                <w:szCs w:val="22"/>
                <w:lang w:eastAsia="en-US"/>
              </w:rPr>
              <w:t>Финанс</w:t>
            </w:r>
            <w:proofErr w:type="spellEnd"/>
            <w:r>
              <w:rPr>
                <w:sz w:val="22"/>
                <w:szCs w:val="22"/>
                <w:lang w:eastAsia="en-US"/>
              </w:rPr>
              <w:t xml:space="preserve"> (</w:t>
            </w:r>
            <w:r w:rsidRPr="00586D3D">
              <w:rPr>
                <w:sz w:val="22"/>
                <w:szCs w:val="22"/>
                <w:lang w:eastAsia="en-US"/>
              </w:rPr>
              <w:t>АО);</w:t>
            </w:r>
          </w:p>
          <w:p w:rsidR="00BF7DE1" w:rsidRPr="00836732" w:rsidRDefault="00BF7DE1" w:rsidP="00BF7DE1">
            <w:pPr>
              <w:numPr>
                <w:ilvl w:val="0"/>
                <w:numId w:val="24"/>
              </w:numPr>
              <w:tabs>
                <w:tab w:val="num" w:pos="0"/>
              </w:tabs>
              <w:autoSpaceDE/>
              <w:autoSpaceDN/>
              <w:spacing w:after="120"/>
              <w:ind w:left="0" w:firstLine="0"/>
              <w:jc w:val="both"/>
              <w:rPr>
                <w:sz w:val="22"/>
                <w:szCs w:val="22"/>
                <w:lang w:eastAsia="en-US"/>
              </w:rPr>
            </w:pPr>
            <w:r w:rsidRPr="00586D3D">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F2267F" w:rsidRPr="00ED7303" w:rsidTr="003B26D2">
        <w:trPr>
          <w:trHeight w:val="652"/>
        </w:trPr>
        <w:tc>
          <w:tcPr>
            <w:tcW w:w="568" w:type="dxa"/>
          </w:tcPr>
          <w:p w:rsidR="00F2267F" w:rsidRDefault="00F2267F" w:rsidP="00782ED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13</w:t>
            </w:r>
          </w:p>
        </w:tc>
        <w:tc>
          <w:tcPr>
            <w:tcW w:w="1076" w:type="dxa"/>
          </w:tcPr>
          <w:p w:rsidR="00F2267F" w:rsidRDefault="00F2267F" w:rsidP="00BF7DE1">
            <w:pPr>
              <w:pStyle w:val="prg3"/>
              <w:numPr>
                <w:ilvl w:val="0"/>
                <w:numId w:val="0"/>
              </w:numPr>
              <w:spacing w:before="0" w:after="120"/>
              <w:jc w:val="center"/>
              <w:rPr>
                <w:rFonts w:ascii="Times New Roman" w:hAnsi="Times New Roman" w:cs="Times New Roman"/>
                <w:kern w:val="0"/>
                <w:sz w:val="22"/>
                <w:szCs w:val="22"/>
              </w:rPr>
            </w:pPr>
            <w:r>
              <w:rPr>
                <w:sz w:val="22"/>
                <w:szCs w:val="22"/>
                <w:lang w:eastAsia="en-US"/>
              </w:rPr>
              <w:t>91.4.</w:t>
            </w:r>
          </w:p>
        </w:tc>
        <w:tc>
          <w:tcPr>
            <w:tcW w:w="4168" w:type="dxa"/>
          </w:tcPr>
          <w:p w:rsidR="00F2267F" w:rsidRPr="00EA065C" w:rsidRDefault="00F2267F" w:rsidP="00F2267F">
            <w:pPr>
              <w:adjustRightInd w:val="0"/>
              <w:ind w:firstLine="540"/>
              <w:jc w:val="both"/>
              <w:rPr>
                <w:sz w:val="22"/>
                <w:szCs w:val="22"/>
                <w:lang w:eastAsia="en-US"/>
              </w:rPr>
            </w:pPr>
            <w:r w:rsidRPr="00EA065C">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F2267F" w:rsidRPr="00DF5980" w:rsidRDefault="00F2267F" w:rsidP="00F2267F">
            <w:pPr>
              <w:adjustRightInd w:val="0"/>
              <w:ind w:firstLine="540"/>
              <w:jc w:val="both"/>
              <w:rPr>
                <w:sz w:val="22"/>
                <w:szCs w:val="22"/>
                <w:lang w:eastAsia="en-US"/>
              </w:rPr>
            </w:pPr>
            <w:r w:rsidRPr="00DF598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F2267F">
              <w:rPr>
                <w:b/>
                <w:sz w:val="22"/>
                <w:szCs w:val="22"/>
                <w:lang w:eastAsia="en-US"/>
              </w:rPr>
              <w:t xml:space="preserve"> посредством прохождения ими авторизации в единой системе идентификации и аутентификации</w:t>
            </w:r>
            <w:r w:rsidRPr="00DF5980">
              <w:rPr>
                <w:sz w:val="22"/>
                <w:szCs w:val="22"/>
                <w:lang w:eastAsia="en-US"/>
              </w:rPr>
              <w:t>.</w:t>
            </w:r>
          </w:p>
          <w:p w:rsidR="00F2267F" w:rsidRPr="00DF5980" w:rsidRDefault="00F2267F" w:rsidP="00F2267F">
            <w:pPr>
              <w:adjustRightInd w:val="0"/>
              <w:ind w:firstLine="540"/>
              <w:jc w:val="both"/>
              <w:rPr>
                <w:sz w:val="22"/>
                <w:szCs w:val="22"/>
                <w:lang w:eastAsia="en-US"/>
              </w:rPr>
            </w:pPr>
            <w:r w:rsidRPr="00DF5980">
              <w:rPr>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2267F" w:rsidRPr="00DF5980" w:rsidRDefault="00F2267F" w:rsidP="00F2267F">
            <w:pPr>
              <w:adjustRightInd w:val="0"/>
              <w:ind w:firstLine="540"/>
              <w:jc w:val="both"/>
              <w:rPr>
                <w:sz w:val="22"/>
                <w:szCs w:val="22"/>
                <w:lang w:eastAsia="en-US"/>
              </w:rPr>
            </w:pPr>
            <w:r w:rsidRPr="00DF5980">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C012BB" w:rsidRDefault="00F2267F" w:rsidP="0034192C">
            <w:pPr>
              <w:ind w:firstLine="709"/>
              <w:jc w:val="both"/>
              <w:rPr>
                <w:spacing w:val="-1"/>
                <w:sz w:val="22"/>
                <w:szCs w:val="22"/>
                <w:lang w:eastAsia="en-US"/>
              </w:rPr>
            </w:pPr>
            <w:r w:rsidRPr="00DF5980">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F2267F" w:rsidRPr="00EA065C" w:rsidRDefault="00F2267F" w:rsidP="00F2267F">
            <w:pPr>
              <w:adjustRightInd w:val="0"/>
              <w:ind w:firstLine="540"/>
              <w:jc w:val="both"/>
              <w:rPr>
                <w:sz w:val="22"/>
                <w:szCs w:val="22"/>
                <w:lang w:eastAsia="en-US"/>
              </w:rPr>
            </w:pPr>
            <w:r w:rsidRPr="00EA065C">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F2267F" w:rsidRPr="00DF5980" w:rsidRDefault="00F2267F" w:rsidP="00F2267F">
            <w:pPr>
              <w:adjustRightInd w:val="0"/>
              <w:ind w:firstLine="540"/>
              <w:jc w:val="both"/>
              <w:rPr>
                <w:sz w:val="22"/>
                <w:szCs w:val="22"/>
                <w:lang w:eastAsia="en-US"/>
              </w:rPr>
            </w:pPr>
            <w:r w:rsidRPr="00DF598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F2267F" w:rsidRPr="00DF5980" w:rsidRDefault="00F2267F" w:rsidP="00F2267F">
            <w:pPr>
              <w:adjustRightInd w:val="0"/>
              <w:ind w:firstLine="540"/>
              <w:jc w:val="both"/>
              <w:rPr>
                <w:sz w:val="22"/>
                <w:szCs w:val="22"/>
                <w:lang w:eastAsia="en-US"/>
              </w:rPr>
            </w:pPr>
            <w:r w:rsidRPr="00DF5980">
              <w:rPr>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2267F" w:rsidRPr="00DF5980" w:rsidRDefault="00F2267F" w:rsidP="00F2267F">
            <w:pPr>
              <w:adjustRightInd w:val="0"/>
              <w:ind w:firstLine="540"/>
              <w:jc w:val="both"/>
              <w:rPr>
                <w:sz w:val="22"/>
                <w:szCs w:val="22"/>
                <w:lang w:eastAsia="en-US"/>
              </w:rPr>
            </w:pPr>
            <w:r w:rsidRPr="00DF5980">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F2267F" w:rsidRDefault="00F2267F" w:rsidP="00F2267F">
            <w:pPr>
              <w:ind w:firstLine="709"/>
              <w:jc w:val="both"/>
              <w:rPr>
                <w:sz w:val="22"/>
                <w:szCs w:val="22"/>
                <w:lang w:eastAsia="en-US"/>
              </w:rPr>
            </w:pPr>
            <w:r w:rsidRPr="00DF5980">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F2267F" w:rsidRPr="00E30BDC" w:rsidRDefault="00F2267F" w:rsidP="00BF7DE1">
            <w:pPr>
              <w:autoSpaceDE/>
              <w:autoSpaceDN/>
              <w:ind w:firstLine="720"/>
              <w:jc w:val="both"/>
              <w:rPr>
                <w:b/>
                <w:spacing w:val="-1"/>
                <w:sz w:val="22"/>
                <w:szCs w:val="22"/>
                <w:lang w:eastAsia="en-US"/>
              </w:rPr>
            </w:pPr>
          </w:p>
        </w:tc>
      </w:tr>
      <w:tr w:rsidR="00BF7DE1" w:rsidRPr="00ED7303" w:rsidTr="003B26D2">
        <w:trPr>
          <w:trHeight w:val="652"/>
        </w:trPr>
        <w:tc>
          <w:tcPr>
            <w:tcW w:w="568" w:type="dxa"/>
          </w:tcPr>
          <w:p w:rsidR="00BF7DE1" w:rsidRPr="003B26D2" w:rsidRDefault="00BF7DE1" w:rsidP="00782ED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F2267F">
              <w:rPr>
                <w:rFonts w:ascii="Times New Roman" w:hAnsi="Times New Roman" w:cs="Times New Roman"/>
                <w:kern w:val="0"/>
                <w:sz w:val="22"/>
                <w:szCs w:val="22"/>
              </w:rPr>
              <w:t>4</w:t>
            </w:r>
          </w:p>
        </w:tc>
        <w:tc>
          <w:tcPr>
            <w:tcW w:w="1076" w:type="dxa"/>
          </w:tcPr>
          <w:p w:rsidR="00BF7DE1" w:rsidRPr="00586D3D" w:rsidRDefault="00BF7DE1" w:rsidP="00BF7DE1">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91.5.</w:t>
            </w:r>
          </w:p>
        </w:tc>
        <w:tc>
          <w:tcPr>
            <w:tcW w:w="4168" w:type="dxa"/>
          </w:tcPr>
          <w:p w:rsidR="00BF7DE1" w:rsidRPr="00586D3D" w:rsidRDefault="00BF7DE1" w:rsidP="00BF7DE1">
            <w:pPr>
              <w:autoSpaceDE/>
              <w:autoSpaceDN/>
              <w:ind w:firstLine="709"/>
              <w:jc w:val="both"/>
              <w:rPr>
                <w:spacing w:val="-1"/>
                <w:sz w:val="22"/>
                <w:szCs w:val="22"/>
                <w:lang w:eastAsia="en-US"/>
              </w:rPr>
            </w:pPr>
          </w:p>
        </w:tc>
        <w:tc>
          <w:tcPr>
            <w:tcW w:w="4253" w:type="dxa"/>
          </w:tcPr>
          <w:p w:rsidR="00BF7DE1" w:rsidRDefault="00BF7DE1" w:rsidP="00BF7DE1">
            <w:pPr>
              <w:autoSpaceDE/>
              <w:autoSpaceDN/>
              <w:ind w:firstLine="720"/>
              <w:jc w:val="both"/>
              <w:rPr>
                <w:b/>
                <w:sz w:val="22"/>
                <w:szCs w:val="22"/>
              </w:rPr>
            </w:pPr>
            <w:r w:rsidRPr="00E30BDC">
              <w:rPr>
                <w:b/>
                <w:sz w:val="22"/>
                <w:szCs w:val="22"/>
              </w:rPr>
              <w:t>Заявки на обмен инвестиционных паев физичес</w:t>
            </w:r>
            <w:r>
              <w:rPr>
                <w:b/>
                <w:sz w:val="22"/>
                <w:szCs w:val="22"/>
              </w:rPr>
              <w:t>кими лицами могут направляться а</w:t>
            </w:r>
            <w:r w:rsidRPr="00E30BD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E30BDC">
              <w:rPr>
                <w:b/>
                <w:sz w:val="22"/>
                <w:szCs w:val="22"/>
              </w:rPr>
              <w:t xml:space="preserve">гента </w:t>
            </w:r>
            <w:proofErr w:type="gramStart"/>
            <w:r w:rsidRPr="00E30BDC">
              <w:rPr>
                <w:b/>
                <w:sz w:val="22"/>
                <w:szCs w:val="22"/>
              </w:rPr>
              <w:t>АО  «</w:t>
            </w:r>
            <w:proofErr w:type="gramEnd"/>
            <w:r w:rsidRPr="00E30BDC">
              <w:rPr>
                <w:b/>
                <w:sz w:val="22"/>
                <w:szCs w:val="22"/>
              </w:rPr>
              <w:t xml:space="preserve">Специализированный депозитарий «ИНФИНИТУМ» «Финансовая платформа», доступ к которому осуществляется по адресу: </w:t>
            </w:r>
            <w:proofErr w:type="spellStart"/>
            <w:r w:rsidRPr="00E30BDC">
              <w:rPr>
                <w:b/>
                <w:sz w:val="22"/>
                <w:szCs w:val="22"/>
              </w:rPr>
              <w:t>platform.finance</w:t>
            </w:r>
            <w:proofErr w:type="spellEnd"/>
            <w:r w:rsidRPr="00E30BDC">
              <w:rPr>
                <w:b/>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BF7DE1" w:rsidRDefault="00BF7DE1" w:rsidP="00BF7DE1">
            <w:pPr>
              <w:autoSpaceDE/>
              <w:autoSpaceDN/>
              <w:ind w:firstLine="720"/>
              <w:jc w:val="both"/>
              <w:rPr>
                <w:b/>
                <w:sz w:val="22"/>
                <w:szCs w:val="22"/>
              </w:rPr>
            </w:pPr>
            <w:r w:rsidRPr="00E30BDC">
              <w:rPr>
                <w:b/>
                <w:sz w:val="22"/>
                <w:szCs w:val="22"/>
              </w:rPr>
              <w:t>Заявка на обмен</w:t>
            </w:r>
            <w:r>
              <w:rPr>
                <w:b/>
                <w:sz w:val="22"/>
                <w:szCs w:val="22"/>
              </w:rPr>
              <w:t xml:space="preserve"> </w:t>
            </w:r>
            <w:r>
              <w:rPr>
                <w:b/>
                <w:sz w:val="22"/>
                <w:szCs w:val="22"/>
              </w:rPr>
              <w:lastRenderedPageBreak/>
              <w:t>инвестиционных паев, поданная а</w:t>
            </w:r>
            <w:r w:rsidRPr="00E30BD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E30BDC">
              <w:rPr>
                <w:b/>
                <w:sz w:val="22"/>
                <w:szCs w:val="22"/>
              </w:rPr>
              <w:t xml:space="preserve">гента АО «Специализированный депозитарий «ИНФИНИТУМ» «Финансовая платформа», должна содержать простую электронную подпись физического лица. </w:t>
            </w:r>
          </w:p>
          <w:p w:rsidR="00BF7DE1" w:rsidRDefault="00BF7DE1" w:rsidP="00BF7DE1">
            <w:pPr>
              <w:autoSpaceDE/>
              <w:autoSpaceDN/>
              <w:ind w:firstLine="720"/>
              <w:jc w:val="both"/>
              <w:rPr>
                <w:b/>
                <w:sz w:val="22"/>
                <w:szCs w:val="22"/>
              </w:rPr>
            </w:pPr>
            <w:r w:rsidRPr="00E30BDC">
              <w:rPr>
                <w:b/>
                <w:sz w:val="22"/>
                <w:szCs w:val="22"/>
              </w:rPr>
              <w:t xml:space="preserve">Основанием для дистанционного взаимодействия с </w:t>
            </w:r>
            <w:r>
              <w:rPr>
                <w:b/>
                <w:sz w:val="22"/>
                <w:szCs w:val="22"/>
              </w:rPr>
              <w:t>а</w:t>
            </w:r>
            <w:r w:rsidRPr="00E30BDC">
              <w:rPr>
                <w:b/>
                <w:sz w:val="22"/>
                <w:szCs w:val="22"/>
              </w:rPr>
              <w:t xml:space="preserve">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E30BDC">
              <w:rPr>
                <w:b/>
                <w:sz w:val="22"/>
                <w:szCs w:val="22"/>
              </w:rPr>
              <w:t>platform.finance</w:t>
            </w:r>
            <w:proofErr w:type="spellEnd"/>
            <w:r w:rsidRPr="00E30BDC">
              <w:rPr>
                <w:b/>
                <w:sz w:val="22"/>
                <w:szCs w:val="22"/>
              </w:rPr>
              <w:t xml:space="preserve">. </w:t>
            </w:r>
          </w:p>
          <w:p w:rsidR="00BF7DE1" w:rsidRDefault="00BF7DE1" w:rsidP="00BF7DE1">
            <w:pPr>
              <w:autoSpaceDE/>
              <w:autoSpaceDN/>
              <w:ind w:firstLine="720"/>
              <w:jc w:val="both"/>
              <w:rPr>
                <w:b/>
                <w:sz w:val="22"/>
                <w:szCs w:val="22"/>
              </w:rPr>
            </w:pPr>
            <w:r w:rsidRPr="00E30BDC">
              <w:rPr>
                <w:b/>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BF7DE1" w:rsidRPr="00586D3D" w:rsidRDefault="00BF7DE1" w:rsidP="00BF7DE1">
            <w:pPr>
              <w:autoSpaceDE/>
              <w:autoSpaceDN/>
              <w:ind w:firstLine="720"/>
              <w:jc w:val="both"/>
              <w:rPr>
                <w:spacing w:val="-1"/>
                <w:sz w:val="22"/>
                <w:szCs w:val="22"/>
                <w:lang w:eastAsia="en-US"/>
              </w:rPr>
            </w:pPr>
            <w:r w:rsidRPr="00F81EF8">
              <w:rPr>
                <w:b/>
                <w:sz w:val="22"/>
                <w:szCs w:val="22"/>
              </w:rPr>
              <w:t xml:space="preserve">Отказ в приеме заявки на </w:t>
            </w:r>
            <w:r>
              <w:rPr>
                <w:b/>
                <w:sz w:val="22"/>
                <w:szCs w:val="22"/>
              </w:rPr>
              <w:t>обмен</w:t>
            </w:r>
            <w:r w:rsidRPr="00F81EF8">
              <w:rPr>
                <w:b/>
                <w:sz w:val="22"/>
                <w:szCs w:val="22"/>
              </w:rPr>
              <w:t xml:space="preserve">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BF7DE1" w:rsidRPr="00ED7303" w:rsidTr="003B26D2">
        <w:trPr>
          <w:trHeight w:val="652"/>
        </w:trPr>
        <w:tc>
          <w:tcPr>
            <w:tcW w:w="568" w:type="dxa"/>
          </w:tcPr>
          <w:p w:rsidR="00BF7DE1" w:rsidRPr="00FD2B1D" w:rsidRDefault="00BF7DE1" w:rsidP="001F1E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8F32D3">
              <w:rPr>
                <w:rFonts w:ascii="Times New Roman" w:hAnsi="Times New Roman" w:cs="Times New Roman"/>
                <w:kern w:val="0"/>
                <w:sz w:val="22"/>
                <w:szCs w:val="22"/>
              </w:rPr>
              <w:t>5</w:t>
            </w:r>
            <w:bookmarkStart w:id="1" w:name="_GoBack"/>
            <w:bookmarkEnd w:id="1"/>
          </w:p>
        </w:tc>
        <w:tc>
          <w:tcPr>
            <w:tcW w:w="1076" w:type="dxa"/>
          </w:tcPr>
          <w:p w:rsidR="00BF7DE1" w:rsidRPr="00352D8C" w:rsidRDefault="00BF7DE1" w:rsidP="00BF7DE1">
            <w:pPr>
              <w:pStyle w:val="prg3"/>
              <w:numPr>
                <w:ilvl w:val="0"/>
                <w:numId w:val="0"/>
              </w:numPr>
              <w:spacing w:before="0" w:after="120"/>
              <w:jc w:val="center"/>
              <w:rPr>
                <w:rFonts w:ascii="Times New Roman" w:hAnsi="Times New Roman" w:cs="Times New Roman"/>
                <w:kern w:val="0"/>
                <w:sz w:val="22"/>
                <w:szCs w:val="22"/>
              </w:rPr>
            </w:pPr>
            <w:r w:rsidRPr="00352D8C">
              <w:rPr>
                <w:rFonts w:ascii="Times New Roman" w:hAnsi="Times New Roman" w:cs="Times New Roman"/>
                <w:kern w:val="0"/>
                <w:sz w:val="22"/>
                <w:szCs w:val="22"/>
              </w:rPr>
              <w:t>93.</w:t>
            </w:r>
          </w:p>
        </w:tc>
        <w:tc>
          <w:tcPr>
            <w:tcW w:w="4168" w:type="dxa"/>
          </w:tcPr>
          <w:p w:rsidR="00BF7DE1" w:rsidRPr="00352D8C" w:rsidRDefault="00BF7DE1" w:rsidP="00BF7DE1">
            <w:pPr>
              <w:adjustRightInd w:val="0"/>
              <w:ind w:firstLine="567"/>
              <w:jc w:val="both"/>
              <w:rPr>
                <w:sz w:val="22"/>
                <w:szCs w:val="22"/>
                <w:lang w:eastAsia="en-US"/>
              </w:rPr>
            </w:pPr>
            <w:r w:rsidRPr="00352D8C">
              <w:rPr>
                <w:sz w:val="22"/>
                <w:szCs w:val="22"/>
                <w:lang w:eastAsia="en-US"/>
              </w:rPr>
              <w:t>Заявки на обмен инвестиционных паев подаются:</w:t>
            </w:r>
          </w:p>
          <w:p w:rsidR="00BF7DE1" w:rsidRPr="00352D8C" w:rsidRDefault="00BF7DE1" w:rsidP="00BF7DE1">
            <w:pPr>
              <w:adjustRightInd w:val="0"/>
              <w:ind w:firstLine="540"/>
              <w:jc w:val="both"/>
              <w:rPr>
                <w:sz w:val="22"/>
                <w:szCs w:val="22"/>
                <w:lang w:eastAsia="en-US"/>
              </w:rPr>
            </w:pPr>
            <w:r w:rsidRPr="00352D8C">
              <w:rPr>
                <w:sz w:val="22"/>
                <w:szCs w:val="22"/>
                <w:lang w:eastAsia="en-US"/>
              </w:rPr>
              <w:t>управляющей компании;</w:t>
            </w:r>
          </w:p>
          <w:p w:rsidR="00BF7DE1" w:rsidRPr="00352D8C" w:rsidRDefault="00BF7DE1" w:rsidP="00BF7DE1">
            <w:pPr>
              <w:adjustRightInd w:val="0"/>
              <w:ind w:firstLine="540"/>
              <w:jc w:val="both"/>
              <w:rPr>
                <w:sz w:val="22"/>
                <w:szCs w:val="22"/>
                <w:lang w:eastAsia="en-US"/>
              </w:rPr>
            </w:pPr>
            <w:r w:rsidRPr="00352D8C">
              <w:rPr>
                <w:sz w:val="22"/>
                <w:szCs w:val="22"/>
                <w:lang w:eastAsia="en-US"/>
              </w:rPr>
              <w:t>агентам.</w:t>
            </w:r>
          </w:p>
          <w:p w:rsidR="00BF7DE1" w:rsidRPr="00352D8C" w:rsidRDefault="00BF7DE1" w:rsidP="00BF7DE1">
            <w:pPr>
              <w:adjustRightInd w:val="0"/>
              <w:ind w:firstLine="540"/>
              <w:jc w:val="both"/>
              <w:rPr>
                <w:sz w:val="22"/>
                <w:szCs w:val="22"/>
                <w:lang w:eastAsia="en-US"/>
              </w:rPr>
            </w:pPr>
            <w:r w:rsidRPr="00352D8C">
              <w:rPr>
                <w:sz w:val="22"/>
                <w:szCs w:val="22"/>
                <w:lang w:eastAsia="en-US"/>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BF7DE1" w:rsidRPr="00352D8C" w:rsidRDefault="00BF7DE1" w:rsidP="00BF7DE1">
            <w:pPr>
              <w:ind w:firstLine="567"/>
              <w:jc w:val="both"/>
              <w:rPr>
                <w:sz w:val="22"/>
                <w:szCs w:val="22"/>
              </w:rPr>
            </w:pPr>
          </w:p>
        </w:tc>
        <w:tc>
          <w:tcPr>
            <w:tcW w:w="4253" w:type="dxa"/>
          </w:tcPr>
          <w:p w:rsidR="00BF7DE1" w:rsidRPr="00352D8C" w:rsidRDefault="00BF7DE1" w:rsidP="00BF7DE1">
            <w:pPr>
              <w:autoSpaceDE/>
              <w:autoSpaceDN/>
              <w:spacing w:after="120"/>
              <w:jc w:val="both"/>
              <w:rPr>
                <w:b/>
                <w:sz w:val="22"/>
                <w:szCs w:val="22"/>
                <w:lang w:eastAsia="en-US"/>
              </w:rPr>
            </w:pPr>
            <w:r w:rsidRPr="00352D8C">
              <w:rPr>
                <w:b/>
                <w:sz w:val="22"/>
                <w:szCs w:val="22"/>
                <w:lang w:eastAsia="en-US"/>
              </w:rPr>
              <w:t>Заявки на обмен инвестиционных паев подаются юридическими лицами:</w:t>
            </w:r>
          </w:p>
          <w:p w:rsidR="00BF7DE1" w:rsidRPr="00352D8C" w:rsidRDefault="00BF7DE1" w:rsidP="00BF7DE1">
            <w:pPr>
              <w:autoSpaceDE/>
              <w:autoSpaceDN/>
              <w:spacing w:after="120"/>
              <w:jc w:val="both"/>
              <w:rPr>
                <w:b/>
                <w:sz w:val="22"/>
                <w:szCs w:val="22"/>
                <w:lang w:eastAsia="en-US"/>
              </w:rPr>
            </w:pPr>
            <w:r w:rsidRPr="00352D8C">
              <w:rPr>
                <w:b/>
                <w:sz w:val="22"/>
                <w:szCs w:val="22"/>
                <w:lang w:eastAsia="en-US"/>
              </w:rPr>
              <w:t>•</w:t>
            </w:r>
            <w:r w:rsidRPr="00352D8C">
              <w:rPr>
                <w:b/>
                <w:sz w:val="22"/>
                <w:szCs w:val="22"/>
                <w:lang w:eastAsia="en-US"/>
              </w:rPr>
              <w:tab/>
              <w:t>управляющей компании.</w:t>
            </w:r>
          </w:p>
          <w:p w:rsidR="00BF7DE1" w:rsidRPr="00352D8C" w:rsidRDefault="00BF7DE1" w:rsidP="00BF7DE1">
            <w:pPr>
              <w:autoSpaceDE/>
              <w:autoSpaceDN/>
              <w:spacing w:after="120"/>
              <w:jc w:val="both"/>
              <w:rPr>
                <w:sz w:val="22"/>
                <w:szCs w:val="22"/>
                <w:lang w:eastAsia="en-US"/>
              </w:rPr>
            </w:pPr>
            <w:r w:rsidRPr="00352D8C">
              <w:rPr>
                <w:sz w:val="22"/>
                <w:szCs w:val="22"/>
                <w:lang w:eastAsia="en-US"/>
              </w:rPr>
              <w:t xml:space="preserve">Заявки на обмен инвестиционных паев подаются </w:t>
            </w:r>
            <w:r w:rsidRPr="00352D8C">
              <w:rPr>
                <w:b/>
                <w:sz w:val="22"/>
                <w:szCs w:val="22"/>
                <w:lang w:eastAsia="en-US"/>
              </w:rPr>
              <w:t>физическими лицами</w:t>
            </w:r>
            <w:r w:rsidRPr="00352D8C">
              <w:rPr>
                <w:sz w:val="22"/>
                <w:szCs w:val="22"/>
                <w:lang w:eastAsia="en-US"/>
              </w:rPr>
              <w:t>:</w:t>
            </w:r>
          </w:p>
          <w:p w:rsidR="00BF7DE1" w:rsidRPr="00352D8C" w:rsidRDefault="00BF7DE1" w:rsidP="00BF7DE1">
            <w:pPr>
              <w:autoSpaceDE/>
              <w:autoSpaceDN/>
              <w:spacing w:after="120"/>
              <w:jc w:val="both"/>
              <w:rPr>
                <w:sz w:val="22"/>
                <w:szCs w:val="22"/>
                <w:lang w:eastAsia="en-US"/>
              </w:rPr>
            </w:pPr>
            <w:r w:rsidRPr="00352D8C">
              <w:rPr>
                <w:sz w:val="22"/>
                <w:szCs w:val="22"/>
                <w:lang w:eastAsia="en-US"/>
              </w:rPr>
              <w:t>•</w:t>
            </w:r>
            <w:r w:rsidRPr="00352D8C">
              <w:rPr>
                <w:sz w:val="22"/>
                <w:szCs w:val="22"/>
                <w:lang w:eastAsia="en-US"/>
              </w:rPr>
              <w:tab/>
              <w:t>управляющей компании;</w:t>
            </w:r>
          </w:p>
          <w:p w:rsidR="00BF7DE1" w:rsidRPr="00352D8C" w:rsidRDefault="00BF7DE1" w:rsidP="00BF7DE1">
            <w:pPr>
              <w:autoSpaceDE/>
              <w:autoSpaceDN/>
              <w:spacing w:after="120"/>
              <w:jc w:val="both"/>
              <w:rPr>
                <w:sz w:val="22"/>
                <w:szCs w:val="22"/>
                <w:lang w:eastAsia="en-US"/>
              </w:rPr>
            </w:pPr>
            <w:r w:rsidRPr="00352D8C">
              <w:rPr>
                <w:sz w:val="22"/>
                <w:szCs w:val="22"/>
                <w:lang w:eastAsia="en-US"/>
              </w:rPr>
              <w:t>•</w:t>
            </w:r>
            <w:r w:rsidRPr="00352D8C">
              <w:rPr>
                <w:sz w:val="22"/>
                <w:szCs w:val="22"/>
                <w:lang w:eastAsia="en-US"/>
              </w:rPr>
              <w:tab/>
              <w:t xml:space="preserve">агентам. </w:t>
            </w:r>
          </w:p>
          <w:p w:rsidR="00BF7DE1" w:rsidRPr="00352D8C" w:rsidRDefault="00BF7DE1" w:rsidP="00BF7DE1">
            <w:pPr>
              <w:tabs>
                <w:tab w:val="num" w:pos="720"/>
              </w:tabs>
              <w:autoSpaceDE/>
              <w:autoSpaceDN/>
              <w:spacing w:after="120"/>
              <w:jc w:val="both"/>
              <w:rPr>
                <w:sz w:val="22"/>
                <w:szCs w:val="22"/>
                <w:lang w:eastAsia="en-US"/>
              </w:rPr>
            </w:pPr>
            <w:r w:rsidRPr="00352D8C">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3719E0"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roofErr w:type="spellStart"/>
      <w:r>
        <w:rPr>
          <w:rFonts w:ascii="Times New Roman" w:hAnsi="Times New Roman" w:cs="Times New Roman"/>
          <w:kern w:val="0"/>
          <w:sz w:val="22"/>
          <w:szCs w:val="22"/>
        </w:rPr>
        <w:t>И.о</w:t>
      </w:r>
      <w:proofErr w:type="spellEnd"/>
      <w:r>
        <w:rPr>
          <w:rFonts w:ascii="Times New Roman" w:hAnsi="Times New Roman" w:cs="Times New Roman"/>
          <w:kern w:val="0"/>
          <w:sz w:val="22"/>
          <w:szCs w:val="22"/>
        </w:rPr>
        <w:t xml:space="preserve">. </w:t>
      </w:r>
      <w:r w:rsidR="0082095F"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ого</w:t>
      </w:r>
      <w:r w:rsidR="00313DC0">
        <w:rPr>
          <w:rFonts w:ascii="Times New Roman" w:hAnsi="Times New Roman" w:cs="Times New Roman"/>
          <w:kern w:val="0"/>
          <w:sz w:val="22"/>
          <w:szCs w:val="22"/>
        </w:rPr>
        <w:t xml:space="preserve"> директор</w:t>
      </w:r>
      <w:r>
        <w:rPr>
          <w:rFonts w:ascii="Times New Roman" w:hAnsi="Times New Roman" w:cs="Times New Roman"/>
          <w:kern w:val="0"/>
          <w:sz w:val="22"/>
          <w:szCs w:val="22"/>
        </w:rPr>
        <w:t>а</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proofErr w:type="gram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End"/>
      <w:r w:rsidRPr="00C46077">
        <w:rPr>
          <w:rFonts w:ascii="Times New Roman" w:hAnsi="Times New Roman" w:cs="Times New Roman"/>
          <w:sz w:val="22"/>
          <w:szCs w:val="22"/>
          <w:lang w:val="ru-RU"/>
        </w:rPr>
        <w:t xml:space="preserve">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0A5A82" w:rsidRPr="00B34494">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3719E0">
        <w:rPr>
          <w:rFonts w:ascii="Times New Roman" w:hAnsi="Times New Roman" w:cs="Times New Roman"/>
          <w:sz w:val="22"/>
          <w:szCs w:val="22"/>
          <w:lang w:val="ru-RU"/>
        </w:rPr>
        <w:t>А</w:t>
      </w:r>
      <w:r w:rsidRPr="00C46077">
        <w:rPr>
          <w:rFonts w:ascii="Times New Roman" w:hAnsi="Times New Roman" w:cs="Times New Roman"/>
          <w:sz w:val="22"/>
          <w:szCs w:val="22"/>
          <w:lang w:val="ru-RU"/>
        </w:rPr>
        <w:t>.</w:t>
      </w:r>
      <w:r w:rsidR="003719E0">
        <w:rPr>
          <w:rFonts w:ascii="Times New Roman" w:hAnsi="Times New Roman" w:cs="Times New Roman"/>
          <w:sz w:val="22"/>
          <w:szCs w:val="22"/>
          <w:lang w:val="ru-RU"/>
        </w:rPr>
        <w:t>А</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BE6308">
        <w:rPr>
          <w:rFonts w:ascii="Times New Roman" w:hAnsi="Times New Roman" w:cs="Times New Roman"/>
          <w:sz w:val="22"/>
          <w:szCs w:val="22"/>
          <w:lang w:val="ru-RU"/>
        </w:rPr>
        <w:t>К</w:t>
      </w:r>
      <w:r w:rsidR="003719E0">
        <w:rPr>
          <w:rFonts w:ascii="Times New Roman" w:hAnsi="Times New Roman" w:cs="Times New Roman"/>
          <w:sz w:val="22"/>
          <w:szCs w:val="22"/>
          <w:lang w:val="ru-RU"/>
        </w:rPr>
        <w:t>оровкин</w:t>
      </w:r>
    </w:p>
    <w:sectPr w:rsidR="00F91719" w:rsidRPr="00313DC0" w:rsidSect="007267E7">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377" w:rsidRDefault="00811377" w:rsidP="009C0A43">
      <w:pPr>
        <w:pStyle w:val="BodyNum"/>
      </w:pPr>
      <w:r>
        <w:separator/>
      </w:r>
    </w:p>
  </w:endnote>
  <w:endnote w:type="continuationSeparator" w:id="0">
    <w:p w:rsidR="00811377" w:rsidRDefault="00811377"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EF9" w:rsidRDefault="00C012BB">
    <w:pPr>
      <w:pStyle w:val="ae"/>
      <w:jc w:val="right"/>
    </w:pPr>
    <w:r>
      <w:fldChar w:fldCharType="begin"/>
    </w:r>
    <w:r w:rsidR="008B4EF9">
      <w:instrText xml:space="preserve"> PAGE   \* MERGEFORMAT </w:instrText>
    </w:r>
    <w:r>
      <w:fldChar w:fldCharType="separate"/>
    </w:r>
    <w:r w:rsidR="008F32D3">
      <w:rPr>
        <w:noProof/>
      </w:rPr>
      <w:t>21</w:t>
    </w:r>
    <w:r>
      <w:rPr>
        <w:noProof/>
      </w:rPr>
      <w:fldChar w:fldCharType="end"/>
    </w:r>
  </w:p>
  <w:p w:rsidR="008B4EF9" w:rsidRDefault="008B4E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377" w:rsidRDefault="00811377" w:rsidP="009C0A43">
      <w:pPr>
        <w:pStyle w:val="BodyNum"/>
      </w:pPr>
      <w:r>
        <w:separator/>
      </w:r>
    </w:p>
  </w:footnote>
  <w:footnote w:type="continuationSeparator" w:id="0">
    <w:p w:rsidR="00811377" w:rsidRDefault="00811377"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208C76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0"/>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0402D6"/>
    <w:multiLevelType w:val="hybridMultilevel"/>
    <w:tmpl w:val="17C687C2"/>
    <w:lvl w:ilvl="0" w:tplc="0409000F">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0"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1" w15:restartNumberingAfterBreak="0">
    <w:nsid w:val="78BD38E2"/>
    <w:multiLevelType w:val="multilevel"/>
    <w:tmpl w:val="FAEA6C0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A22308C"/>
    <w:multiLevelType w:val="hybridMultilevel"/>
    <w:tmpl w:val="5D760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6"/>
  </w:num>
  <w:num w:numId="19">
    <w:abstractNumId w:val="15"/>
  </w:num>
  <w:num w:numId="20">
    <w:abstractNumId w:val="4"/>
  </w:num>
  <w:num w:numId="21">
    <w:abstractNumId w:val="16"/>
  </w:num>
  <w:num w:numId="22">
    <w:abstractNumId w:val="11"/>
  </w:num>
  <w:num w:numId="23">
    <w:abstractNumId w:val="14"/>
  </w:num>
  <w:num w:numId="24">
    <w:abstractNumId w:val="19"/>
  </w:num>
  <w:num w:numId="25">
    <w:abstractNumId w:val="2"/>
  </w:num>
  <w:num w:numId="26">
    <w:abstractNumId w:val="18"/>
  </w:num>
  <w:num w:numId="27">
    <w:abstractNumId w:val="8"/>
  </w:num>
  <w:num w:numId="28">
    <w:abstractNumId w:val="9"/>
  </w:num>
  <w:num w:numId="29">
    <w:abstractNumId w:val="5"/>
  </w:num>
  <w:num w:numId="30">
    <w:abstractNumId w:val="12"/>
  </w:num>
  <w:num w:numId="31">
    <w:abstractNumId w:val="3"/>
  </w:num>
  <w:num w:numId="32">
    <w:abstractNumId w:val="21"/>
  </w:num>
  <w:num w:numId="33">
    <w:abstractNumId w:val="17"/>
  </w:num>
  <w:num w:numId="34">
    <w:abstractNumId w:val="13"/>
  </w:num>
  <w:num w:numId="35">
    <w:abstractNumId w:val="0"/>
  </w:num>
  <w:num w:numId="36">
    <w:abstractNumId w:val="10"/>
  </w:num>
  <w:num w:numId="37">
    <w:abstractNumId w:val="22"/>
  </w:num>
  <w:num w:numId="38">
    <w:abstractNumId w:val="7"/>
  </w:num>
  <w:num w:numId="3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31E98"/>
    <w:rsid w:val="00001F79"/>
    <w:rsid w:val="00003760"/>
    <w:rsid w:val="000171F1"/>
    <w:rsid w:val="00022E38"/>
    <w:rsid w:val="0002373E"/>
    <w:rsid w:val="00025B64"/>
    <w:rsid w:val="0003296B"/>
    <w:rsid w:val="000331B7"/>
    <w:rsid w:val="000371B3"/>
    <w:rsid w:val="00041EE8"/>
    <w:rsid w:val="000421C2"/>
    <w:rsid w:val="00044418"/>
    <w:rsid w:val="00047A7A"/>
    <w:rsid w:val="00050DC4"/>
    <w:rsid w:val="0005243E"/>
    <w:rsid w:val="00053103"/>
    <w:rsid w:val="00053230"/>
    <w:rsid w:val="00055E8F"/>
    <w:rsid w:val="000619CF"/>
    <w:rsid w:val="00061EFC"/>
    <w:rsid w:val="00065D33"/>
    <w:rsid w:val="00071A6B"/>
    <w:rsid w:val="0007749A"/>
    <w:rsid w:val="000778AF"/>
    <w:rsid w:val="000873FA"/>
    <w:rsid w:val="00092DBA"/>
    <w:rsid w:val="00093551"/>
    <w:rsid w:val="000A5A82"/>
    <w:rsid w:val="000B12AE"/>
    <w:rsid w:val="000B1363"/>
    <w:rsid w:val="000B433E"/>
    <w:rsid w:val="000B45F6"/>
    <w:rsid w:val="000B51A8"/>
    <w:rsid w:val="000C19F9"/>
    <w:rsid w:val="000C3E64"/>
    <w:rsid w:val="000C4080"/>
    <w:rsid w:val="000C4842"/>
    <w:rsid w:val="000C77E4"/>
    <w:rsid w:val="000D14B8"/>
    <w:rsid w:val="000D1576"/>
    <w:rsid w:val="000D3A26"/>
    <w:rsid w:val="000E33AB"/>
    <w:rsid w:val="000E3882"/>
    <w:rsid w:val="000E403D"/>
    <w:rsid w:val="000E7B4F"/>
    <w:rsid w:val="000F041C"/>
    <w:rsid w:val="000F1FA7"/>
    <w:rsid w:val="000F54C1"/>
    <w:rsid w:val="000F58F7"/>
    <w:rsid w:val="000F7B75"/>
    <w:rsid w:val="0010526E"/>
    <w:rsid w:val="00110A96"/>
    <w:rsid w:val="00111B48"/>
    <w:rsid w:val="00111D8D"/>
    <w:rsid w:val="001135AD"/>
    <w:rsid w:val="00114FC9"/>
    <w:rsid w:val="001152A2"/>
    <w:rsid w:val="00115D3D"/>
    <w:rsid w:val="001228CF"/>
    <w:rsid w:val="00123051"/>
    <w:rsid w:val="00125EE8"/>
    <w:rsid w:val="00126A50"/>
    <w:rsid w:val="00126B2D"/>
    <w:rsid w:val="0013105C"/>
    <w:rsid w:val="001324E4"/>
    <w:rsid w:val="00140951"/>
    <w:rsid w:val="001414B0"/>
    <w:rsid w:val="00142D36"/>
    <w:rsid w:val="00143866"/>
    <w:rsid w:val="001468F0"/>
    <w:rsid w:val="00147924"/>
    <w:rsid w:val="0015367B"/>
    <w:rsid w:val="00153F15"/>
    <w:rsid w:val="00154565"/>
    <w:rsid w:val="00155879"/>
    <w:rsid w:val="0015723A"/>
    <w:rsid w:val="00157FDD"/>
    <w:rsid w:val="001605B7"/>
    <w:rsid w:val="0016204D"/>
    <w:rsid w:val="00174D16"/>
    <w:rsid w:val="00177E74"/>
    <w:rsid w:val="001808A9"/>
    <w:rsid w:val="00181934"/>
    <w:rsid w:val="00181D4D"/>
    <w:rsid w:val="00190BC5"/>
    <w:rsid w:val="001937FD"/>
    <w:rsid w:val="001960CD"/>
    <w:rsid w:val="001A035C"/>
    <w:rsid w:val="001A1829"/>
    <w:rsid w:val="001A2646"/>
    <w:rsid w:val="001A5E09"/>
    <w:rsid w:val="001A7200"/>
    <w:rsid w:val="001A7E84"/>
    <w:rsid w:val="001B23AA"/>
    <w:rsid w:val="001B3CE7"/>
    <w:rsid w:val="001B40F9"/>
    <w:rsid w:val="001C04B4"/>
    <w:rsid w:val="001C2197"/>
    <w:rsid w:val="001C2563"/>
    <w:rsid w:val="001C60E8"/>
    <w:rsid w:val="001C6FDA"/>
    <w:rsid w:val="001C707C"/>
    <w:rsid w:val="001D3610"/>
    <w:rsid w:val="001D781A"/>
    <w:rsid w:val="001D7AA4"/>
    <w:rsid w:val="001E1070"/>
    <w:rsid w:val="001E2726"/>
    <w:rsid w:val="001E4954"/>
    <w:rsid w:val="001E514E"/>
    <w:rsid w:val="001E6976"/>
    <w:rsid w:val="001E6CD0"/>
    <w:rsid w:val="001F04BE"/>
    <w:rsid w:val="001F1E06"/>
    <w:rsid w:val="001F468A"/>
    <w:rsid w:val="001F4BDB"/>
    <w:rsid w:val="0020226A"/>
    <w:rsid w:val="0020239C"/>
    <w:rsid w:val="00202CFA"/>
    <w:rsid w:val="002037B1"/>
    <w:rsid w:val="00203ACE"/>
    <w:rsid w:val="00212CA7"/>
    <w:rsid w:val="002164BC"/>
    <w:rsid w:val="00224126"/>
    <w:rsid w:val="002254BE"/>
    <w:rsid w:val="00227175"/>
    <w:rsid w:val="00231947"/>
    <w:rsid w:val="00232022"/>
    <w:rsid w:val="00234BFC"/>
    <w:rsid w:val="00235BA5"/>
    <w:rsid w:val="0024003F"/>
    <w:rsid w:val="002439F2"/>
    <w:rsid w:val="00244E7F"/>
    <w:rsid w:val="00245CE0"/>
    <w:rsid w:val="00246A04"/>
    <w:rsid w:val="00254340"/>
    <w:rsid w:val="00266080"/>
    <w:rsid w:val="002663F4"/>
    <w:rsid w:val="00267ABF"/>
    <w:rsid w:val="00267BA2"/>
    <w:rsid w:val="0027312A"/>
    <w:rsid w:val="00274BC0"/>
    <w:rsid w:val="00280FA8"/>
    <w:rsid w:val="00281E65"/>
    <w:rsid w:val="00285BD7"/>
    <w:rsid w:val="00287E5B"/>
    <w:rsid w:val="00297664"/>
    <w:rsid w:val="002A157B"/>
    <w:rsid w:val="002A3897"/>
    <w:rsid w:val="002A3E1E"/>
    <w:rsid w:val="002A7DA9"/>
    <w:rsid w:val="002B55FB"/>
    <w:rsid w:val="002C59EB"/>
    <w:rsid w:val="002C66CD"/>
    <w:rsid w:val="002D1C2E"/>
    <w:rsid w:val="002D1D07"/>
    <w:rsid w:val="002D21C0"/>
    <w:rsid w:val="002D26A8"/>
    <w:rsid w:val="002D285A"/>
    <w:rsid w:val="002D4AA9"/>
    <w:rsid w:val="002D6240"/>
    <w:rsid w:val="002E26DC"/>
    <w:rsid w:val="002E2AD5"/>
    <w:rsid w:val="002E312B"/>
    <w:rsid w:val="002E4747"/>
    <w:rsid w:val="002E5175"/>
    <w:rsid w:val="002E6797"/>
    <w:rsid w:val="002F31C2"/>
    <w:rsid w:val="002F3E0A"/>
    <w:rsid w:val="00301192"/>
    <w:rsid w:val="00302683"/>
    <w:rsid w:val="003041BA"/>
    <w:rsid w:val="003048D0"/>
    <w:rsid w:val="00307CBF"/>
    <w:rsid w:val="00307CD0"/>
    <w:rsid w:val="00313B27"/>
    <w:rsid w:val="00313DC0"/>
    <w:rsid w:val="0032753F"/>
    <w:rsid w:val="00332E2D"/>
    <w:rsid w:val="00333BB1"/>
    <w:rsid w:val="003371AD"/>
    <w:rsid w:val="00340103"/>
    <w:rsid w:val="0034192C"/>
    <w:rsid w:val="00342949"/>
    <w:rsid w:val="003430D4"/>
    <w:rsid w:val="00343DD1"/>
    <w:rsid w:val="003479EF"/>
    <w:rsid w:val="003502F1"/>
    <w:rsid w:val="00350432"/>
    <w:rsid w:val="003524A9"/>
    <w:rsid w:val="00352CF2"/>
    <w:rsid w:val="00352D8C"/>
    <w:rsid w:val="003574B6"/>
    <w:rsid w:val="00360726"/>
    <w:rsid w:val="003618FF"/>
    <w:rsid w:val="00362083"/>
    <w:rsid w:val="003719E0"/>
    <w:rsid w:val="00372A74"/>
    <w:rsid w:val="00373312"/>
    <w:rsid w:val="0037456B"/>
    <w:rsid w:val="00380D04"/>
    <w:rsid w:val="0038158C"/>
    <w:rsid w:val="003816DA"/>
    <w:rsid w:val="003818D6"/>
    <w:rsid w:val="003825F9"/>
    <w:rsid w:val="00386077"/>
    <w:rsid w:val="00390DBF"/>
    <w:rsid w:val="00392647"/>
    <w:rsid w:val="00392B1A"/>
    <w:rsid w:val="003A7BA0"/>
    <w:rsid w:val="003B0CC8"/>
    <w:rsid w:val="003B26D2"/>
    <w:rsid w:val="003B2AEA"/>
    <w:rsid w:val="003B3083"/>
    <w:rsid w:val="003B6D10"/>
    <w:rsid w:val="003B7197"/>
    <w:rsid w:val="003C4EAE"/>
    <w:rsid w:val="003C6352"/>
    <w:rsid w:val="003C66D8"/>
    <w:rsid w:val="003D262C"/>
    <w:rsid w:val="003D794C"/>
    <w:rsid w:val="003E1505"/>
    <w:rsid w:val="003F04EC"/>
    <w:rsid w:val="003F76C2"/>
    <w:rsid w:val="003F7730"/>
    <w:rsid w:val="00400C9D"/>
    <w:rsid w:val="00405510"/>
    <w:rsid w:val="00405734"/>
    <w:rsid w:val="004107A0"/>
    <w:rsid w:val="00413134"/>
    <w:rsid w:val="00414B33"/>
    <w:rsid w:val="00415418"/>
    <w:rsid w:val="0041753D"/>
    <w:rsid w:val="00417963"/>
    <w:rsid w:val="00421D28"/>
    <w:rsid w:val="004233E2"/>
    <w:rsid w:val="00424C81"/>
    <w:rsid w:val="00427808"/>
    <w:rsid w:val="00430ED7"/>
    <w:rsid w:val="0043495B"/>
    <w:rsid w:val="00450D5D"/>
    <w:rsid w:val="00451D6F"/>
    <w:rsid w:val="00453DF8"/>
    <w:rsid w:val="0046243F"/>
    <w:rsid w:val="00466DF7"/>
    <w:rsid w:val="00466E1F"/>
    <w:rsid w:val="00470538"/>
    <w:rsid w:val="00471280"/>
    <w:rsid w:val="004719C7"/>
    <w:rsid w:val="0047442D"/>
    <w:rsid w:val="004776A2"/>
    <w:rsid w:val="004827FE"/>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C7339"/>
    <w:rsid w:val="004D3FCF"/>
    <w:rsid w:val="004D40F2"/>
    <w:rsid w:val="004D4F52"/>
    <w:rsid w:val="004E08EB"/>
    <w:rsid w:val="004E0FC2"/>
    <w:rsid w:val="004E4463"/>
    <w:rsid w:val="004E4DB9"/>
    <w:rsid w:val="004E6335"/>
    <w:rsid w:val="004F2809"/>
    <w:rsid w:val="004F3233"/>
    <w:rsid w:val="004F503F"/>
    <w:rsid w:val="00500320"/>
    <w:rsid w:val="00500A7F"/>
    <w:rsid w:val="0050157B"/>
    <w:rsid w:val="00501D44"/>
    <w:rsid w:val="00502354"/>
    <w:rsid w:val="00503F0C"/>
    <w:rsid w:val="00504E34"/>
    <w:rsid w:val="00507707"/>
    <w:rsid w:val="005077B0"/>
    <w:rsid w:val="00514B47"/>
    <w:rsid w:val="005304CF"/>
    <w:rsid w:val="00533119"/>
    <w:rsid w:val="0053433E"/>
    <w:rsid w:val="00535C0B"/>
    <w:rsid w:val="00535DDD"/>
    <w:rsid w:val="0054157E"/>
    <w:rsid w:val="005420E3"/>
    <w:rsid w:val="00550F3D"/>
    <w:rsid w:val="00553649"/>
    <w:rsid w:val="0055571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6D3D"/>
    <w:rsid w:val="00592BA8"/>
    <w:rsid w:val="00595822"/>
    <w:rsid w:val="00596F0F"/>
    <w:rsid w:val="00597405"/>
    <w:rsid w:val="005974E1"/>
    <w:rsid w:val="005A060E"/>
    <w:rsid w:val="005A2738"/>
    <w:rsid w:val="005A27CB"/>
    <w:rsid w:val="005A4E70"/>
    <w:rsid w:val="005A5D76"/>
    <w:rsid w:val="005A5F22"/>
    <w:rsid w:val="005B14C8"/>
    <w:rsid w:val="005B2A2A"/>
    <w:rsid w:val="005B74B8"/>
    <w:rsid w:val="005C0098"/>
    <w:rsid w:val="005C3B85"/>
    <w:rsid w:val="005C40A7"/>
    <w:rsid w:val="005C6E9F"/>
    <w:rsid w:val="005D3CC6"/>
    <w:rsid w:val="005D4398"/>
    <w:rsid w:val="005E138A"/>
    <w:rsid w:val="005E22E7"/>
    <w:rsid w:val="005E7C80"/>
    <w:rsid w:val="005F139E"/>
    <w:rsid w:val="005F41FC"/>
    <w:rsid w:val="005F4FDB"/>
    <w:rsid w:val="00601D63"/>
    <w:rsid w:val="0060290B"/>
    <w:rsid w:val="00604DBC"/>
    <w:rsid w:val="0060547B"/>
    <w:rsid w:val="00606B3B"/>
    <w:rsid w:val="00612042"/>
    <w:rsid w:val="00614178"/>
    <w:rsid w:val="00615D8B"/>
    <w:rsid w:val="00622A31"/>
    <w:rsid w:val="006257FF"/>
    <w:rsid w:val="006268C3"/>
    <w:rsid w:val="00627320"/>
    <w:rsid w:val="0063186F"/>
    <w:rsid w:val="00632868"/>
    <w:rsid w:val="00634124"/>
    <w:rsid w:val="00635ACE"/>
    <w:rsid w:val="00636EFD"/>
    <w:rsid w:val="00641D69"/>
    <w:rsid w:val="00642EA8"/>
    <w:rsid w:val="00645410"/>
    <w:rsid w:val="00646699"/>
    <w:rsid w:val="00653602"/>
    <w:rsid w:val="0066029E"/>
    <w:rsid w:val="00660478"/>
    <w:rsid w:val="0066096F"/>
    <w:rsid w:val="00660D5A"/>
    <w:rsid w:val="00671796"/>
    <w:rsid w:val="0067499B"/>
    <w:rsid w:val="006752FF"/>
    <w:rsid w:val="00683384"/>
    <w:rsid w:val="006869E5"/>
    <w:rsid w:val="00694141"/>
    <w:rsid w:val="00694C2F"/>
    <w:rsid w:val="006A3348"/>
    <w:rsid w:val="006A3BC4"/>
    <w:rsid w:val="006A4434"/>
    <w:rsid w:val="006B00A7"/>
    <w:rsid w:val="006B22CB"/>
    <w:rsid w:val="006B4362"/>
    <w:rsid w:val="006C412B"/>
    <w:rsid w:val="006C4189"/>
    <w:rsid w:val="006C5986"/>
    <w:rsid w:val="006C6A78"/>
    <w:rsid w:val="006C73F3"/>
    <w:rsid w:val="006D18F8"/>
    <w:rsid w:val="006E3F0E"/>
    <w:rsid w:val="006E5611"/>
    <w:rsid w:val="006E678F"/>
    <w:rsid w:val="006F23CA"/>
    <w:rsid w:val="006F4E0A"/>
    <w:rsid w:val="006F7A94"/>
    <w:rsid w:val="00704E5F"/>
    <w:rsid w:val="00706100"/>
    <w:rsid w:val="00715BDC"/>
    <w:rsid w:val="00715FC2"/>
    <w:rsid w:val="007163AF"/>
    <w:rsid w:val="00722023"/>
    <w:rsid w:val="00724C57"/>
    <w:rsid w:val="007267E7"/>
    <w:rsid w:val="0072782D"/>
    <w:rsid w:val="00727F8B"/>
    <w:rsid w:val="0073047B"/>
    <w:rsid w:val="0073191C"/>
    <w:rsid w:val="00736D17"/>
    <w:rsid w:val="0073730B"/>
    <w:rsid w:val="0074019A"/>
    <w:rsid w:val="007403E4"/>
    <w:rsid w:val="0074089D"/>
    <w:rsid w:val="0074170F"/>
    <w:rsid w:val="007449EC"/>
    <w:rsid w:val="00747F3D"/>
    <w:rsid w:val="0075272F"/>
    <w:rsid w:val="00752DC2"/>
    <w:rsid w:val="00753E19"/>
    <w:rsid w:val="00756F89"/>
    <w:rsid w:val="00767556"/>
    <w:rsid w:val="007769DF"/>
    <w:rsid w:val="00777B83"/>
    <w:rsid w:val="00782EDD"/>
    <w:rsid w:val="007850C5"/>
    <w:rsid w:val="00785787"/>
    <w:rsid w:val="0078609C"/>
    <w:rsid w:val="0079344B"/>
    <w:rsid w:val="007A044E"/>
    <w:rsid w:val="007A066E"/>
    <w:rsid w:val="007A4851"/>
    <w:rsid w:val="007B0063"/>
    <w:rsid w:val="007B1DD4"/>
    <w:rsid w:val="007B29E9"/>
    <w:rsid w:val="007B4D76"/>
    <w:rsid w:val="007C0132"/>
    <w:rsid w:val="007C2C74"/>
    <w:rsid w:val="007C43FD"/>
    <w:rsid w:val="007C756F"/>
    <w:rsid w:val="007C7674"/>
    <w:rsid w:val="007D0F4E"/>
    <w:rsid w:val="007D13CE"/>
    <w:rsid w:val="007D1A05"/>
    <w:rsid w:val="007D609D"/>
    <w:rsid w:val="007E54D8"/>
    <w:rsid w:val="007E7C30"/>
    <w:rsid w:val="007F034F"/>
    <w:rsid w:val="007F49F3"/>
    <w:rsid w:val="007F5096"/>
    <w:rsid w:val="007F5AA3"/>
    <w:rsid w:val="00803476"/>
    <w:rsid w:val="008078DD"/>
    <w:rsid w:val="00807F49"/>
    <w:rsid w:val="00810B5E"/>
    <w:rsid w:val="00811377"/>
    <w:rsid w:val="00816D97"/>
    <w:rsid w:val="008203FB"/>
    <w:rsid w:val="0082095F"/>
    <w:rsid w:val="00821CD5"/>
    <w:rsid w:val="0082798C"/>
    <w:rsid w:val="00832111"/>
    <w:rsid w:val="00832A69"/>
    <w:rsid w:val="00836732"/>
    <w:rsid w:val="00844C46"/>
    <w:rsid w:val="00846D2D"/>
    <w:rsid w:val="008509EF"/>
    <w:rsid w:val="0085146E"/>
    <w:rsid w:val="008530C0"/>
    <w:rsid w:val="008535CB"/>
    <w:rsid w:val="008551C3"/>
    <w:rsid w:val="00855E88"/>
    <w:rsid w:val="00856066"/>
    <w:rsid w:val="0085660D"/>
    <w:rsid w:val="00856849"/>
    <w:rsid w:val="00857793"/>
    <w:rsid w:val="00860E97"/>
    <w:rsid w:val="00861DFC"/>
    <w:rsid w:val="00863AE8"/>
    <w:rsid w:val="00865E00"/>
    <w:rsid w:val="00866CE0"/>
    <w:rsid w:val="00871CE5"/>
    <w:rsid w:val="00872E9A"/>
    <w:rsid w:val="00873B35"/>
    <w:rsid w:val="00874A1A"/>
    <w:rsid w:val="0088039F"/>
    <w:rsid w:val="008846B9"/>
    <w:rsid w:val="00884908"/>
    <w:rsid w:val="00887A8D"/>
    <w:rsid w:val="00893B32"/>
    <w:rsid w:val="00894FF0"/>
    <w:rsid w:val="008A0AF2"/>
    <w:rsid w:val="008B4EF9"/>
    <w:rsid w:val="008B6A69"/>
    <w:rsid w:val="008D444A"/>
    <w:rsid w:val="008D5D1C"/>
    <w:rsid w:val="008D7DC1"/>
    <w:rsid w:val="008E5619"/>
    <w:rsid w:val="008E6B5C"/>
    <w:rsid w:val="008E758D"/>
    <w:rsid w:val="008F0B83"/>
    <w:rsid w:val="008F0BF4"/>
    <w:rsid w:val="008F32D3"/>
    <w:rsid w:val="008F3785"/>
    <w:rsid w:val="0090132B"/>
    <w:rsid w:val="00916B1F"/>
    <w:rsid w:val="00920D3A"/>
    <w:rsid w:val="009226C1"/>
    <w:rsid w:val="009265F8"/>
    <w:rsid w:val="00930789"/>
    <w:rsid w:val="00931E98"/>
    <w:rsid w:val="00933833"/>
    <w:rsid w:val="00934AF6"/>
    <w:rsid w:val="00936621"/>
    <w:rsid w:val="009366CF"/>
    <w:rsid w:val="009473CE"/>
    <w:rsid w:val="00950F43"/>
    <w:rsid w:val="009517D7"/>
    <w:rsid w:val="00952493"/>
    <w:rsid w:val="00952A84"/>
    <w:rsid w:val="009530A6"/>
    <w:rsid w:val="00956F5A"/>
    <w:rsid w:val="00960F94"/>
    <w:rsid w:val="00961A01"/>
    <w:rsid w:val="00961D05"/>
    <w:rsid w:val="00963B0E"/>
    <w:rsid w:val="00963B7F"/>
    <w:rsid w:val="0096458A"/>
    <w:rsid w:val="00966505"/>
    <w:rsid w:val="009735E9"/>
    <w:rsid w:val="009820B4"/>
    <w:rsid w:val="00982839"/>
    <w:rsid w:val="00992AA4"/>
    <w:rsid w:val="009939DC"/>
    <w:rsid w:val="00997443"/>
    <w:rsid w:val="009A12E7"/>
    <w:rsid w:val="009A2A01"/>
    <w:rsid w:val="009A6901"/>
    <w:rsid w:val="009A6D5F"/>
    <w:rsid w:val="009B2F67"/>
    <w:rsid w:val="009B4779"/>
    <w:rsid w:val="009B7B18"/>
    <w:rsid w:val="009C0119"/>
    <w:rsid w:val="009C0A43"/>
    <w:rsid w:val="009C0B67"/>
    <w:rsid w:val="009C0E54"/>
    <w:rsid w:val="009C3465"/>
    <w:rsid w:val="009C6AB4"/>
    <w:rsid w:val="009C7338"/>
    <w:rsid w:val="009D109C"/>
    <w:rsid w:val="009D2482"/>
    <w:rsid w:val="009D5E04"/>
    <w:rsid w:val="009D6104"/>
    <w:rsid w:val="009E1605"/>
    <w:rsid w:val="009E697E"/>
    <w:rsid w:val="009F2579"/>
    <w:rsid w:val="009F3A2E"/>
    <w:rsid w:val="009F67EB"/>
    <w:rsid w:val="009F6C6D"/>
    <w:rsid w:val="00A014AE"/>
    <w:rsid w:val="00A01E3F"/>
    <w:rsid w:val="00A02E6F"/>
    <w:rsid w:val="00A04514"/>
    <w:rsid w:val="00A06393"/>
    <w:rsid w:val="00A0708F"/>
    <w:rsid w:val="00A11142"/>
    <w:rsid w:val="00A14CAE"/>
    <w:rsid w:val="00A15C42"/>
    <w:rsid w:val="00A237E5"/>
    <w:rsid w:val="00A340FC"/>
    <w:rsid w:val="00A44186"/>
    <w:rsid w:val="00A4615C"/>
    <w:rsid w:val="00A507C9"/>
    <w:rsid w:val="00A56282"/>
    <w:rsid w:val="00A62F5E"/>
    <w:rsid w:val="00A64029"/>
    <w:rsid w:val="00A648C6"/>
    <w:rsid w:val="00A675E1"/>
    <w:rsid w:val="00A73BA1"/>
    <w:rsid w:val="00A75629"/>
    <w:rsid w:val="00A76D00"/>
    <w:rsid w:val="00A77BB6"/>
    <w:rsid w:val="00A8090E"/>
    <w:rsid w:val="00A83858"/>
    <w:rsid w:val="00A8568D"/>
    <w:rsid w:val="00A92D22"/>
    <w:rsid w:val="00A95365"/>
    <w:rsid w:val="00A9581C"/>
    <w:rsid w:val="00AA3F90"/>
    <w:rsid w:val="00AB15BC"/>
    <w:rsid w:val="00AB3B48"/>
    <w:rsid w:val="00AB6954"/>
    <w:rsid w:val="00AB770E"/>
    <w:rsid w:val="00AC7643"/>
    <w:rsid w:val="00AD1E79"/>
    <w:rsid w:val="00AD7C2D"/>
    <w:rsid w:val="00AE3829"/>
    <w:rsid w:val="00AE6BB4"/>
    <w:rsid w:val="00AF0324"/>
    <w:rsid w:val="00AF3FE6"/>
    <w:rsid w:val="00AF5898"/>
    <w:rsid w:val="00AF5C18"/>
    <w:rsid w:val="00B003EF"/>
    <w:rsid w:val="00B00E57"/>
    <w:rsid w:val="00B0355C"/>
    <w:rsid w:val="00B0474E"/>
    <w:rsid w:val="00B04FA2"/>
    <w:rsid w:val="00B10314"/>
    <w:rsid w:val="00B1069A"/>
    <w:rsid w:val="00B113F3"/>
    <w:rsid w:val="00B1206C"/>
    <w:rsid w:val="00B1254B"/>
    <w:rsid w:val="00B15330"/>
    <w:rsid w:val="00B16E19"/>
    <w:rsid w:val="00B20607"/>
    <w:rsid w:val="00B32985"/>
    <w:rsid w:val="00B34494"/>
    <w:rsid w:val="00B36ECA"/>
    <w:rsid w:val="00B37257"/>
    <w:rsid w:val="00B46E47"/>
    <w:rsid w:val="00B47715"/>
    <w:rsid w:val="00B550BF"/>
    <w:rsid w:val="00B562CC"/>
    <w:rsid w:val="00B60609"/>
    <w:rsid w:val="00B656AB"/>
    <w:rsid w:val="00B754E2"/>
    <w:rsid w:val="00B81800"/>
    <w:rsid w:val="00B858DB"/>
    <w:rsid w:val="00B86DB8"/>
    <w:rsid w:val="00B919AB"/>
    <w:rsid w:val="00B96A13"/>
    <w:rsid w:val="00BA4D9C"/>
    <w:rsid w:val="00BA5541"/>
    <w:rsid w:val="00BB0B3D"/>
    <w:rsid w:val="00BB2488"/>
    <w:rsid w:val="00BB2490"/>
    <w:rsid w:val="00BB475C"/>
    <w:rsid w:val="00BB7AB5"/>
    <w:rsid w:val="00BC1E36"/>
    <w:rsid w:val="00BC20B7"/>
    <w:rsid w:val="00BC7CC7"/>
    <w:rsid w:val="00BD0806"/>
    <w:rsid w:val="00BD2067"/>
    <w:rsid w:val="00BD3E4D"/>
    <w:rsid w:val="00BD72D8"/>
    <w:rsid w:val="00BE04BF"/>
    <w:rsid w:val="00BE5C37"/>
    <w:rsid w:val="00BE6308"/>
    <w:rsid w:val="00BE6381"/>
    <w:rsid w:val="00BE65F7"/>
    <w:rsid w:val="00BE6EEC"/>
    <w:rsid w:val="00BF2104"/>
    <w:rsid w:val="00BF3CB7"/>
    <w:rsid w:val="00BF7DE1"/>
    <w:rsid w:val="00C012BB"/>
    <w:rsid w:val="00C02ED6"/>
    <w:rsid w:val="00C051F7"/>
    <w:rsid w:val="00C067A6"/>
    <w:rsid w:val="00C067E1"/>
    <w:rsid w:val="00C1033E"/>
    <w:rsid w:val="00C10356"/>
    <w:rsid w:val="00C115CC"/>
    <w:rsid w:val="00C1315A"/>
    <w:rsid w:val="00C15A22"/>
    <w:rsid w:val="00C16EBB"/>
    <w:rsid w:val="00C1741B"/>
    <w:rsid w:val="00C2235C"/>
    <w:rsid w:val="00C24EB7"/>
    <w:rsid w:val="00C25485"/>
    <w:rsid w:val="00C25981"/>
    <w:rsid w:val="00C2799A"/>
    <w:rsid w:val="00C425C6"/>
    <w:rsid w:val="00C42B4F"/>
    <w:rsid w:val="00C4345E"/>
    <w:rsid w:val="00C44FE3"/>
    <w:rsid w:val="00C45946"/>
    <w:rsid w:val="00C45ED5"/>
    <w:rsid w:val="00C46077"/>
    <w:rsid w:val="00C519D9"/>
    <w:rsid w:val="00C61FF5"/>
    <w:rsid w:val="00C62DEA"/>
    <w:rsid w:val="00C638D2"/>
    <w:rsid w:val="00C71145"/>
    <w:rsid w:val="00C72EF2"/>
    <w:rsid w:val="00C73FF0"/>
    <w:rsid w:val="00C747F8"/>
    <w:rsid w:val="00C84BD5"/>
    <w:rsid w:val="00C86B55"/>
    <w:rsid w:val="00C935F0"/>
    <w:rsid w:val="00CA10BE"/>
    <w:rsid w:val="00CA16F1"/>
    <w:rsid w:val="00CA376C"/>
    <w:rsid w:val="00CA3EA7"/>
    <w:rsid w:val="00CA6B41"/>
    <w:rsid w:val="00CB0C2A"/>
    <w:rsid w:val="00CB0E46"/>
    <w:rsid w:val="00CB58E5"/>
    <w:rsid w:val="00CC1763"/>
    <w:rsid w:val="00CC2074"/>
    <w:rsid w:val="00CC284F"/>
    <w:rsid w:val="00CC3613"/>
    <w:rsid w:val="00CC615C"/>
    <w:rsid w:val="00CC720E"/>
    <w:rsid w:val="00CC7EC7"/>
    <w:rsid w:val="00CD2CA4"/>
    <w:rsid w:val="00CD3DFB"/>
    <w:rsid w:val="00CE49DD"/>
    <w:rsid w:val="00CE4D14"/>
    <w:rsid w:val="00CF32EA"/>
    <w:rsid w:val="00CF4EB8"/>
    <w:rsid w:val="00CF7422"/>
    <w:rsid w:val="00D0204C"/>
    <w:rsid w:val="00D025EF"/>
    <w:rsid w:val="00D026BC"/>
    <w:rsid w:val="00D02CEB"/>
    <w:rsid w:val="00D10D24"/>
    <w:rsid w:val="00D1385A"/>
    <w:rsid w:val="00D14158"/>
    <w:rsid w:val="00D17F67"/>
    <w:rsid w:val="00D20F76"/>
    <w:rsid w:val="00D21AD6"/>
    <w:rsid w:val="00D27240"/>
    <w:rsid w:val="00D27523"/>
    <w:rsid w:val="00D306FB"/>
    <w:rsid w:val="00D40232"/>
    <w:rsid w:val="00D40756"/>
    <w:rsid w:val="00D4099C"/>
    <w:rsid w:val="00D4184F"/>
    <w:rsid w:val="00D51C2D"/>
    <w:rsid w:val="00D51E8E"/>
    <w:rsid w:val="00D537A9"/>
    <w:rsid w:val="00D558A3"/>
    <w:rsid w:val="00D5660C"/>
    <w:rsid w:val="00D60379"/>
    <w:rsid w:val="00D62921"/>
    <w:rsid w:val="00D632E6"/>
    <w:rsid w:val="00D647FD"/>
    <w:rsid w:val="00D6503C"/>
    <w:rsid w:val="00D67964"/>
    <w:rsid w:val="00D704AC"/>
    <w:rsid w:val="00D73D44"/>
    <w:rsid w:val="00D741A8"/>
    <w:rsid w:val="00D744FF"/>
    <w:rsid w:val="00D804D2"/>
    <w:rsid w:val="00D818A7"/>
    <w:rsid w:val="00D81BDF"/>
    <w:rsid w:val="00D84464"/>
    <w:rsid w:val="00D85B59"/>
    <w:rsid w:val="00D87A9F"/>
    <w:rsid w:val="00D90451"/>
    <w:rsid w:val="00D90A51"/>
    <w:rsid w:val="00D92F16"/>
    <w:rsid w:val="00D9489F"/>
    <w:rsid w:val="00D963D7"/>
    <w:rsid w:val="00DA3EF1"/>
    <w:rsid w:val="00DA4622"/>
    <w:rsid w:val="00DA4E04"/>
    <w:rsid w:val="00DA5872"/>
    <w:rsid w:val="00DB428A"/>
    <w:rsid w:val="00DB51BE"/>
    <w:rsid w:val="00DB722D"/>
    <w:rsid w:val="00DC25D1"/>
    <w:rsid w:val="00DC6725"/>
    <w:rsid w:val="00DD0BB6"/>
    <w:rsid w:val="00DD2D31"/>
    <w:rsid w:val="00DD4407"/>
    <w:rsid w:val="00DD5A79"/>
    <w:rsid w:val="00DD7C11"/>
    <w:rsid w:val="00DE5522"/>
    <w:rsid w:val="00DF7D56"/>
    <w:rsid w:val="00E00C2D"/>
    <w:rsid w:val="00E01AA4"/>
    <w:rsid w:val="00E04AC3"/>
    <w:rsid w:val="00E06388"/>
    <w:rsid w:val="00E0720A"/>
    <w:rsid w:val="00E1023A"/>
    <w:rsid w:val="00E1226B"/>
    <w:rsid w:val="00E1297C"/>
    <w:rsid w:val="00E1589E"/>
    <w:rsid w:val="00E15B3B"/>
    <w:rsid w:val="00E16778"/>
    <w:rsid w:val="00E24043"/>
    <w:rsid w:val="00E2407A"/>
    <w:rsid w:val="00E2593E"/>
    <w:rsid w:val="00E27563"/>
    <w:rsid w:val="00E30C42"/>
    <w:rsid w:val="00E363E1"/>
    <w:rsid w:val="00E36AFB"/>
    <w:rsid w:val="00E3703D"/>
    <w:rsid w:val="00E406B1"/>
    <w:rsid w:val="00E41247"/>
    <w:rsid w:val="00E4201B"/>
    <w:rsid w:val="00E4236F"/>
    <w:rsid w:val="00E44297"/>
    <w:rsid w:val="00E44D5F"/>
    <w:rsid w:val="00E45773"/>
    <w:rsid w:val="00E462C8"/>
    <w:rsid w:val="00E4679F"/>
    <w:rsid w:val="00E543C2"/>
    <w:rsid w:val="00E57C83"/>
    <w:rsid w:val="00E62896"/>
    <w:rsid w:val="00E63BEA"/>
    <w:rsid w:val="00E6700B"/>
    <w:rsid w:val="00E71DC7"/>
    <w:rsid w:val="00E75059"/>
    <w:rsid w:val="00E8037F"/>
    <w:rsid w:val="00E825B1"/>
    <w:rsid w:val="00E827EF"/>
    <w:rsid w:val="00E85616"/>
    <w:rsid w:val="00E90A0D"/>
    <w:rsid w:val="00E976AA"/>
    <w:rsid w:val="00EA065C"/>
    <w:rsid w:val="00EA0C9D"/>
    <w:rsid w:val="00EA1451"/>
    <w:rsid w:val="00EA7D7E"/>
    <w:rsid w:val="00EA7F9E"/>
    <w:rsid w:val="00EB60B5"/>
    <w:rsid w:val="00EC0E3E"/>
    <w:rsid w:val="00EC2175"/>
    <w:rsid w:val="00EC237E"/>
    <w:rsid w:val="00EC79B1"/>
    <w:rsid w:val="00ED20DB"/>
    <w:rsid w:val="00ED6A1E"/>
    <w:rsid w:val="00ED715B"/>
    <w:rsid w:val="00ED7303"/>
    <w:rsid w:val="00EE1E7A"/>
    <w:rsid w:val="00EE42FB"/>
    <w:rsid w:val="00EE7045"/>
    <w:rsid w:val="00EE7114"/>
    <w:rsid w:val="00EF42D3"/>
    <w:rsid w:val="00EF7AA9"/>
    <w:rsid w:val="00F009BB"/>
    <w:rsid w:val="00F00CF9"/>
    <w:rsid w:val="00F04EB8"/>
    <w:rsid w:val="00F07B50"/>
    <w:rsid w:val="00F11E45"/>
    <w:rsid w:val="00F1497A"/>
    <w:rsid w:val="00F172B1"/>
    <w:rsid w:val="00F20989"/>
    <w:rsid w:val="00F21FF5"/>
    <w:rsid w:val="00F22172"/>
    <w:rsid w:val="00F22477"/>
    <w:rsid w:val="00F2267F"/>
    <w:rsid w:val="00F24453"/>
    <w:rsid w:val="00F25C7A"/>
    <w:rsid w:val="00F25FAB"/>
    <w:rsid w:val="00F31B47"/>
    <w:rsid w:val="00F327C3"/>
    <w:rsid w:val="00F329A6"/>
    <w:rsid w:val="00F33725"/>
    <w:rsid w:val="00F34015"/>
    <w:rsid w:val="00F43BBC"/>
    <w:rsid w:val="00F50C5F"/>
    <w:rsid w:val="00F52818"/>
    <w:rsid w:val="00F54187"/>
    <w:rsid w:val="00F56F73"/>
    <w:rsid w:val="00F6719B"/>
    <w:rsid w:val="00F72AEE"/>
    <w:rsid w:val="00F844CF"/>
    <w:rsid w:val="00F85752"/>
    <w:rsid w:val="00F87F11"/>
    <w:rsid w:val="00F90309"/>
    <w:rsid w:val="00F905EF"/>
    <w:rsid w:val="00F91606"/>
    <w:rsid w:val="00F91719"/>
    <w:rsid w:val="00F94087"/>
    <w:rsid w:val="00F951DE"/>
    <w:rsid w:val="00F965D6"/>
    <w:rsid w:val="00F97406"/>
    <w:rsid w:val="00F9743D"/>
    <w:rsid w:val="00FA0056"/>
    <w:rsid w:val="00FA1749"/>
    <w:rsid w:val="00FB259F"/>
    <w:rsid w:val="00FB79D8"/>
    <w:rsid w:val="00FC11E6"/>
    <w:rsid w:val="00FC121E"/>
    <w:rsid w:val="00FC7F8B"/>
    <w:rsid w:val="00FD0043"/>
    <w:rsid w:val="00FD1002"/>
    <w:rsid w:val="00FD2B1D"/>
    <w:rsid w:val="00FD3BB7"/>
    <w:rsid w:val="00FD3EFA"/>
    <w:rsid w:val="00FD45C6"/>
    <w:rsid w:val="00FD64D3"/>
    <w:rsid w:val="00FD6F98"/>
    <w:rsid w:val="00FD7FED"/>
    <w:rsid w:val="00FE3DFD"/>
    <w:rsid w:val="00FE7423"/>
    <w:rsid w:val="00FF041C"/>
    <w:rsid w:val="00FF049E"/>
    <w:rsid w:val="00FF23AD"/>
    <w:rsid w:val="00FF467B"/>
    <w:rsid w:val="00FF471E"/>
    <w:rsid w:val="00FF5BB1"/>
    <w:rsid w:val="00FF6346"/>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0EFA278-BAD9-4DA4-9EDF-7F63DACD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67E7"/>
    <w:pPr>
      <w:autoSpaceDE w:val="0"/>
      <w:autoSpaceDN w:val="0"/>
      <w:spacing w:after="0" w:line="240" w:lineRule="auto"/>
    </w:pPr>
    <w:rPr>
      <w:sz w:val="20"/>
      <w:szCs w:val="20"/>
    </w:rPr>
  </w:style>
  <w:style w:type="paragraph" w:styleId="1">
    <w:name w:val="heading 1"/>
    <w:basedOn w:val="a1"/>
    <w:next w:val="a1"/>
    <w:link w:val="10"/>
    <w:uiPriority w:val="99"/>
    <w:qFormat/>
    <w:rsid w:val="007267E7"/>
    <w:pPr>
      <w:keepNext/>
      <w:numPr>
        <w:numId w:val="18"/>
      </w:numPr>
      <w:tabs>
        <w:tab w:val="center" w:pos="4111"/>
      </w:tabs>
      <w:spacing w:before="120"/>
      <w:outlineLvl w:val="0"/>
    </w:pPr>
    <w:rPr>
      <w:b/>
      <w:bCs/>
      <w:kern w:val="1"/>
      <w:lang w:val="en-US"/>
    </w:rPr>
  </w:style>
  <w:style w:type="paragraph" w:styleId="20">
    <w:name w:val="heading 2"/>
    <w:basedOn w:val="a1"/>
    <w:next w:val="a1"/>
    <w:link w:val="21"/>
    <w:uiPriority w:val="99"/>
    <w:qFormat/>
    <w:rsid w:val="007267E7"/>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267E7"/>
    <w:rPr>
      <w:b/>
      <w:bCs/>
      <w:kern w:val="1"/>
      <w:sz w:val="20"/>
      <w:szCs w:val="20"/>
      <w:lang w:val="en-US"/>
    </w:rPr>
  </w:style>
  <w:style w:type="character" w:customStyle="1" w:styleId="21">
    <w:name w:val="Заголовок 2 Знак"/>
    <w:basedOn w:val="a2"/>
    <w:link w:val="20"/>
    <w:uiPriority w:val="99"/>
    <w:locked/>
    <w:rsid w:val="007267E7"/>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7267E7"/>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7267E7"/>
    <w:rPr>
      <w:rFonts w:ascii="Cambria" w:hAnsi="Cambria" w:cs="Times New Roman"/>
      <w:b/>
      <w:bCs/>
      <w:kern w:val="28"/>
      <w:sz w:val="32"/>
      <w:szCs w:val="32"/>
    </w:rPr>
  </w:style>
  <w:style w:type="paragraph" w:styleId="22">
    <w:name w:val="Body Text Indent 2"/>
    <w:basedOn w:val="a1"/>
    <w:link w:val="23"/>
    <w:uiPriority w:val="99"/>
    <w:rsid w:val="007267E7"/>
    <w:pPr>
      <w:spacing w:line="280" w:lineRule="exact"/>
      <w:ind w:firstLine="709"/>
      <w:jc w:val="both"/>
    </w:pPr>
    <w:rPr>
      <w:sz w:val="24"/>
      <w:szCs w:val="24"/>
    </w:rPr>
  </w:style>
  <w:style w:type="character" w:customStyle="1" w:styleId="23">
    <w:name w:val="Основной текст с отступом 2 Знак"/>
    <w:basedOn w:val="a2"/>
    <w:link w:val="22"/>
    <w:uiPriority w:val="99"/>
    <w:semiHidden/>
    <w:locked/>
    <w:rsid w:val="007267E7"/>
    <w:rPr>
      <w:rFonts w:cs="Times New Roman"/>
      <w:sz w:val="20"/>
      <w:szCs w:val="20"/>
    </w:rPr>
  </w:style>
  <w:style w:type="paragraph" w:customStyle="1" w:styleId="Iauiue">
    <w:name w:val="Iau?iue"/>
    <w:uiPriority w:val="99"/>
    <w:rsid w:val="007267E7"/>
    <w:pPr>
      <w:autoSpaceDE w:val="0"/>
      <w:autoSpaceDN w:val="0"/>
      <w:spacing w:after="0" w:line="240" w:lineRule="auto"/>
    </w:pPr>
    <w:rPr>
      <w:sz w:val="20"/>
      <w:szCs w:val="20"/>
    </w:rPr>
  </w:style>
  <w:style w:type="paragraph" w:styleId="24">
    <w:name w:val="Body Text 2"/>
    <w:basedOn w:val="a1"/>
    <w:link w:val="25"/>
    <w:uiPriority w:val="99"/>
    <w:rsid w:val="007267E7"/>
    <w:pPr>
      <w:shd w:val="clear" w:color="auto" w:fill="FFFFFF"/>
      <w:jc w:val="both"/>
    </w:pPr>
  </w:style>
  <w:style w:type="character" w:customStyle="1" w:styleId="25">
    <w:name w:val="Основной текст 2 Знак"/>
    <w:basedOn w:val="a2"/>
    <w:link w:val="24"/>
    <w:uiPriority w:val="99"/>
    <w:semiHidden/>
    <w:locked/>
    <w:rsid w:val="007267E7"/>
    <w:rPr>
      <w:rFonts w:cs="Times New Roman"/>
      <w:sz w:val="20"/>
      <w:szCs w:val="20"/>
    </w:rPr>
  </w:style>
  <w:style w:type="paragraph" w:styleId="a7">
    <w:name w:val="Body Text"/>
    <w:basedOn w:val="a1"/>
    <w:link w:val="a8"/>
    <w:uiPriority w:val="99"/>
    <w:rsid w:val="007267E7"/>
    <w:pPr>
      <w:spacing w:after="120"/>
    </w:pPr>
  </w:style>
  <w:style w:type="character" w:customStyle="1" w:styleId="a8">
    <w:name w:val="Основной текст Знак"/>
    <w:basedOn w:val="a2"/>
    <w:link w:val="a7"/>
    <w:uiPriority w:val="99"/>
    <w:semiHidden/>
    <w:locked/>
    <w:rsid w:val="007267E7"/>
    <w:rPr>
      <w:rFonts w:cs="Times New Roman"/>
      <w:sz w:val="20"/>
      <w:szCs w:val="20"/>
    </w:rPr>
  </w:style>
  <w:style w:type="paragraph" w:styleId="31">
    <w:name w:val="Body Text Indent 3"/>
    <w:basedOn w:val="a1"/>
    <w:link w:val="32"/>
    <w:uiPriority w:val="99"/>
    <w:rsid w:val="007267E7"/>
    <w:pPr>
      <w:spacing w:after="120"/>
      <w:ind w:right="590" w:firstLine="284"/>
      <w:jc w:val="both"/>
    </w:pPr>
  </w:style>
  <w:style w:type="character" w:customStyle="1" w:styleId="32">
    <w:name w:val="Основной текст с отступом 3 Знак"/>
    <w:basedOn w:val="a2"/>
    <w:link w:val="31"/>
    <w:uiPriority w:val="99"/>
    <w:semiHidden/>
    <w:locked/>
    <w:rsid w:val="007267E7"/>
    <w:rPr>
      <w:rFonts w:cs="Times New Roman"/>
      <w:sz w:val="16"/>
      <w:szCs w:val="16"/>
    </w:rPr>
  </w:style>
  <w:style w:type="paragraph" w:styleId="a9">
    <w:name w:val="Subtitle"/>
    <w:basedOn w:val="a1"/>
    <w:link w:val="aa"/>
    <w:uiPriority w:val="99"/>
    <w:qFormat/>
    <w:rsid w:val="007267E7"/>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7267E7"/>
    <w:rPr>
      <w:rFonts w:ascii="Cambria" w:hAnsi="Cambria" w:cs="Times New Roman"/>
      <w:sz w:val="24"/>
      <w:szCs w:val="24"/>
    </w:rPr>
  </w:style>
  <w:style w:type="paragraph" w:customStyle="1" w:styleId="prg3">
    <w:name w:val="prg3"/>
    <w:basedOn w:val="a1"/>
    <w:uiPriority w:val="99"/>
    <w:rsid w:val="007267E7"/>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267E7"/>
    <w:pPr>
      <w:numPr>
        <w:ilvl w:val="4"/>
        <w:numId w:val="18"/>
      </w:numPr>
    </w:pPr>
    <w:rPr>
      <w:lang w:val="en-US"/>
    </w:rPr>
  </w:style>
  <w:style w:type="paragraph" w:customStyle="1" w:styleId="BodyNum">
    <w:name w:val="Body Num"/>
    <w:basedOn w:val="a1"/>
    <w:uiPriority w:val="99"/>
    <w:rsid w:val="007267E7"/>
    <w:pPr>
      <w:spacing w:after="120"/>
      <w:jc w:val="both"/>
    </w:pPr>
    <w:rPr>
      <w:sz w:val="24"/>
      <w:szCs w:val="24"/>
    </w:rPr>
  </w:style>
  <w:style w:type="paragraph" w:styleId="33">
    <w:name w:val="Body Text 3"/>
    <w:basedOn w:val="a1"/>
    <w:link w:val="34"/>
    <w:uiPriority w:val="99"/>
    <w:rsid w:val="007267E7"/>
    <w:rPr>
      <w:b/>
      <w:bCs/>
      <w:sz w:val="24"/>
      <w:szCs w:val="24"/>
    </w:rPr>
  </w:style>
  <w:style w:type="character" w:customStyle="1" w:styleId="34">
    <w:name w:val="Основной текст 3 Знак"/>
    <w:basedOn w:val="a2"/>
    <w:link w:val="33"/>
    <w:uiPriority w:val="99"/>
    <w:semiHidden/>
    <w:locked/>
    <w:rsid w:val="007267E7"/>
    <w:rPr>
      <w:rFonts w:cs="Times New Roman"/>
      <w:sz w:val="16"/>
      <w:szCs w:val="16"/>
    </w:rPr>
  </w:style>
  <w:style w:type="paragraph" w:customStyle="1" w:styleId="ConsNormal">
    <w:name w:val="ConsNormal"/>
    <w:uiPriority w:val="99"/>
    <w:rsid w:val="007267E7"/>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7267E7"/>
    <w:pPr>
      <w:spacing w:before="100" w:after="100"/>
    </w:pPr>
    <w:rPr>
      <w:sz w:val="24"/>
      <w:szCs w:val="24"/>
    </w:rPr>
  </w:style>
  <w:style w:type="paragraph" w:styleId="ac">
    <w:name w:val="header"/>
    <w:basedOn w:val="a1"/>
    <w:link w:val="ad"/>
    <w:uiPriority w:val="99"/>
    <w:rsid w:val="007267E7"/>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7267E7"/>
    <w:rPr>
      <w:rFonts w:cs="Times New Roman"/>
      <w:sz w:val="20"/>
      <w:szCs w:val="20"/>
    </w:rPr>
  </w:style>
  <w:style w:type="paragraph" w:styleId="ae">
    <w:name w:val="footer"/>
    <w:basedOn w:val="a1"/>
    <w:link w:val="af"/>
    <w:uiPriority w:val="99"/>
    <w:rsid w:val="007267E7"/>
    <w:pPr>
      <w:tabs>
        <w:tab w:val="center" w:pos="4153"/>
        <w:tab w:val="right" w:pos="8306"/>
      </w:tabs>
    </w:pPr>
  </w:style>
  <w:style w:type="character" w:customStyle="1" w:styleId="af">
    <w:name w:val="Нижний колонтитул Знак"/>
    <w:basedOn w:val="a2"/>
    <w:link w:val="ae"/>
    <w:uiPriority w:val="99"/>
    <w:locked/>
    <w:rsid w:val="007267E7"/>
    <w:rPr>
      <w:rFonts w:cs="Times New Roman"/>
      <w:sz w:val="20"/>
      <w:szCs w:val="20"/>
    </w:rPr>
  </w:style>
  <w:style w:type="character" w:styleId="af0">
    <w:name w:val="page number"/>
    <w:basedOn w:val="a2"/>
    <w:uiPriority w:val="99"/>
    <w:rsid w:val="007267E7"/>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7267E7"/>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7267E7"/>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7267E7"/>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10"/>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64029"/>
    <w:pPr>
      <w:autoSpaceDE/>
      <w:autoSpaceDN/>
    </w:pPr>
    <w:rPr>
      <w:rFonts w:ascii="Verdana" w:eastAsia="Arial Unicode MS" w:hAnsi="Verdana"/>
      <w:sz w:val="16"/>
      <w:szCs w:val="24"/>
      <w:lang w:eastAsia="en-US"/>
    </w:rPr>
  </w:style>
  <w:style w:type="paragraph" w:styleId="2">
    <w:name w:val="List Bullet 2"/>
    <w:basedOn w:val="a1"/>
    <w:uiPriority w:val="99"/>
    <w:semiHidden/>
    <w:unhideWhenUsed/>
    <w:rsid w:val="00EA065C"/>
    <w:pPr>
      <w:numPr>
        <w:numId w:val="35"/>
      </w:numPr>
      <w:contextualSpacing/>
    </w:pPr>
  </w:style>
  <w:style w:type="paragraph" w:styleId="afd">
    <w:name w:val="List Paragraph"/>
    <w:basedOn w:val="a1"/>
    <w:uiPriority w:val="34"/>
    <w:qFormat/>
    <w:rsid w:val="00893B32"/>
    <w:pPr>
      <w:ind w:left="720"/>
      <w:contextualSpacing/>
    </w:pPr>
  </w:style>
  <w:style w:type="paragraph" w:styleId="afe">
    <w:name w:val="Body Text First Indent"/>
    <w:basedOn w:val="a7"/>
    <w:link w:val="aff"/>
    <w:uiPriority w:val="99"/>
    <w:semiHidden/>
    <w:unhideWhenUsed/>
    <w:rsid w:val="003430D4"/>
    <w:pPr>
      <w:spacing w:after="0"/>
      <w:ind w:firstLine="360"/>
    </w:pPr>
  </w:style>
  <w:style w:type="character" w:customStyle="1" w:styleId="aff">
    <w:name w:val="Красная строка Знак"/>
    <w:basedOn w:val="a8"/>
    <w:link w:val="afe"/>
    <w:uiPriority w:val="99"/>
    <w:semiHidden/>
    <w:rsid w:val="003430D4"/>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14152">
      <w:marLeft w:val="0"/>
      <w:marRight w:val="0"/>
      <w:marTop w:val="0"/>
      <w:marBottom w:val="0"/>
      <w:divBdr>
        <w:top w:val="none" w:sz="0" w:space="0" w:color="auto"/>
        <w:left w:val="none" w:sz="0" w:space="0" w:color="auto"/>
        <w:bottom w:val="none" w:sz="0" w:space="0" w:color="auto"/>
        <w:right w:val="none" w:sz="0" w:space="0" w:color="auto"/>
      </w:divBdr>
    </w:div>
    <w:div w:id="1232614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22B31-4EBB-4427-B4A4-B046AA4B1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BABC0D-4879-4307-8980-8989154CD7B3}">
  <ds:schemaRefs>
    <ds:schemaRef ds:uri="http://schemas.microsoft.com/sharepoint/v3/contenttype/forms"/>
  </ds:schemaRefs>
</ds:datastoreItem>
</file>

<file path=customXml/itemProps3.xml><?xml version="1.0" encoding="utf-8"?>
<ds:datastoreItem xmlns:ds="http://schemas.openxmlformats.org/officeDocument/2006/customXml" ds:itemID="{F70D877C-C203-463A-B445-A86E473340E1}">
  <ds:schemaRefs>
    <ds:schemaRef ds:uri="http://purl.org/dc/terms/"/>
    <ds:schemaRef ds:uri="http://schemas.microsoft.com/office/2006/metadata/properties"/>
    <ds:schemaRef ds:uri="a1d7872c-6126-4a32-b4d6-b4aed00f16be"/>
    <ds:schemaRef ds:uri="http://schemas.microsoft.com/office/2006/documentManagement/types"/>
    <ds:schemaRef ds:uri="http://purl.org/dc/elements/1.1/"/>
    <ds:schemaRef ds:uri="http://schemas.microsoft.com/sharepoint/v3/field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47C26BA-2C7D-443F-B9A8-6D182390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9296</Words>
  <Characters>52992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7</cp:revision>
  <cp:lastPrinted>2019-08-01T14:01:00Z</cp:lastPrinted>
  <dcterms:created xsi:type="dcterms:W3CDTF">2019-07-11T09:28:00Z</dcterms:created>
  <dcterms:modified xsi:type="dcterms:W3CDTF">2019-08-01T14:02:00Z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